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BÁO CÁO CÔNG VIỆC HÀNG NGÀY — PHA CÔNG THỨC LÓT MÀU NC KH 3900 (KIỂM TRA CHẤT LƯỢNG TẠI CTY KIM HUY)</w:t>
      </w:r>
    </w:p>
    <w:p>
      <w:r>
        <w:rPr>
          <w:b/>
        </w:rPr>
        <w:t>Ngày báo cáo:</w:t>
      </w:r>
      <w:r>
        <w:t xml:space="preserve"> 10/08/2026</w:t>
      </w:r>
    </w:p>
    <w:p>
      <w:r>
        <w:rPr>
          <w:b/>
        </w:rPr>
        <w:t>Người báo cáo:</w:t>
      </w:r>
      <w:r>
        <w:t xml:space="preserve"> Bùi Thiên Lộc (QC BT Chem)</w:t>
      </w:r>
    </w:p>
    <w:p>
      <w:pPr>
        <w:pStyle w:val="ListBullet"/>
      </w:pPr>
      <w:r>
        <w:t>Cùng kỹ thuật pha các công thức lót màu NC KH 3900 để thử kiểm tra chất lượng tại cty Kim Huy.</w:t>
      </w:r>
    </w:p>
    <w:p>
      <w:pPr>
        <w:pStyle w:val="ListBullet"/>
      </w:pPr>
      <w:r>
        <w:t xml:space="preserve">Pha </w:t>
      </w:r>
      <w:r>
        <w:rPr>
          <w:b/>
        </w:rPr>
        <w:t>6 công thức</w:t>
      </w:r>
      <w:r>
        <w:t xml:space="preserve"> (công thức đang SX, công thức SX cũ, và công thức điều chỉnh) — sử dụng nguyên liệu </w:t>
      </w:r>
      <w:r>
        <w:rPr>
          <w:b/>
        </w:rPr>
        <w:t>lót NC T 2012</w:t>
      </w:r>
      <w:r>
        <w:t xml:space="preserve"> và </w:t>
      </w:r>
      <w:r>
        <w:rPr>
          <w:b/>
        </w:rPr>
        <w:t>lót NC KH</w:t>
      </w:r>
      <w:r>
        <w:t>.</w:t>
      </w:r>
    </w:p>
    <w:p>
      <w:pPr>
        <w:pStyle w:val="ListBullet"/>
      </w:pPr>
      <w:r>
        <w:t xml:space="preserve">Dự kiến </w:t>
      </w:r>
      <w:r>
        <w:rPr>
          <w:b/>
        </w:rPr>
        <w:t>mai (11/08/2026)</w:t>
      </w:r>
      <w:r>
        <w:t xml:space="preserve"> sẽ kiểm tra tại cty Kim Huy, trên nền chi tiết </w:t>
      </w:r>
      <w:r>
        <w:rPr>
          <w:b/>
        </w:rPr>
        <w:t>hông tủ</w:t>
      </w:r>
      <w:r>
        <w:t xml:space="preserve"> đã cán lót cán trục </w:t>
      </w:r>
      <w:r>
        <w:rPr>
          <w:b/>
        </w:rPr>
        <w:t>KH 1808</w:t>
      </w:r>
      <w:r>
        <w:t xml:space="preserve"> mã số </w:t>
      </w:r>
      <w:r>
        <w:rPr>
          <w:b/>
        </w:rPr>
        <w:t>150726</w:t>
      </w:r>
      <w:r>
        <w:t xml:space="preserve"> — cán ngày </w:t>
      </w:r>
      <w:r>
        <w:rPr>
          <w:b/>
        </w:rPr>
        <w:t>08/08</w:t>
      </w:r>
      <w:r>
        <w:t xml:space="preserve"> tại cty Kim Phong và chuyển về Kim Huy ngày </w:t>
      </w:r>
      <w:r>
        <w:rPr>
          <w:b/>
        </w:rPr>
        <w:t>10/08</w:t>
      </w:r>
      <w:r>
        <w:t>.</w:t>
      </w:r>
    </w:p>
    <w:p>
      <w:r>
        <w:rPr>
          <w:i/>
        </w:rPr>
        <w:t xml:space="preserve"> </w:t>
      </w:r>
      <w:r>
        <w:rPr>
          <w:b/>
          <w:i/>
        </w:rPr>
        <w:t>Lưu ý đối chiếu (tóm tắt vs kế hoạch bên dưới):</w:t>
      </w:r>
      <w:r>
        <w:rPr>
          <w:i/>
        </w:rPr>
        <w:t xml:space="preserve"> phần tóm tắt này ghi </w:t>
      </w:r>
      <w:r>
        <w:rPr>
          <w:b/>
          <w:i/>
        </w:rPr>
        <w:t>cán 08/08 tại Kim Phong, chuyển về Kim Huy 10/08</w:t>
      </w:r>
      <w:r>
        <w:rPr>
          <w:i/>
        </w:rPr>
        <w:t xml:space="preserve"> — phần kế hoạch bên dưới ghi </w:t>
      </w:r>
      <w:r>
        <w:rPr>
          <w:b/>
          <w:i/>
        </w:rPr>
        <w:t>cán 09/08, chuyển về 11/08</w:t>
      </w:r>
      <w:r>
        <w:rPr>
          <w:i/>
        </w:rPr>
        <w:t>. Đề nghị kiểm tra ngày chính xác (không tự sửa).</w:t>
      </w:r>
    </w:p>
    <w:p>
      <w:pPr>
        <w:pStyle w:val="Heading1"/>
      </w:pPr>
      <w:r>
        <w:t>KẾ HOẠCH KIỂM TRA TẠI CÔNG TY KIM HUY (KIỂM TRA MÀU KH 3900)</w:t>
      </w:r>
    </w:p>
    <w:p>
      <w:r>
        <w:rPr>
          <w:b/>
        </w:rPr>
        <w:t>Ngày báo cáo:</w:t>
      </w:r>
      <w:r>
        <w:t xml:space="preserve"> 10/08/2026</w:t>
      </w:r>
    </w:p>
    <w:p>
      <w:r>
        <w:rPr>
          <w:b/>
        </w:rPr>
        <w:t>Người báo cáo:</w:t>
      </w:r>
      <w:r>
        <w:t xml:space="preserve"> Bùi Thiên Lộc (QC BT Chem)</w:t>
      </w:r>
    </w:p>
    <w:p>
      <w:pPr>
        <w:pStyle w:val="Heading2"/>
      </w:pPr>
      <w:r>
        <w:t>I. NỀN SỬ DỤNG</w:t>
      </w:r>
    </w:p>
    <w:p>
      <w:pPr>
        <w:pStyle w:val="ListBullet"/>
      </w:pPr>
      <w:r>
        <w:t xml:space="preserve">Ván </w:t>
      </w:r>
      <w:r>
        <w:rPr>
          <w:b/>
        </w:rPr>
        <w:t>PB cán lót cán trục KH Black 1808</w:t>
      </w:r>
      <w:r>
        <w:t xml:space="preserve"> — mã số: </w:t>
      </w:r>
      <w:r>
        <w:rPr>
          <w:b/>
        </w:rPr>
        <w:t>150726</w:t>
      </w:r>
      <w:r>
        <w:t>.</w:t>
      </w:r>
    </w:p>
    <w:p>
      <w:pPr>
        <w:pStyle w:val="ListBullet"/>
      </w:pPr>
      <w:r>
        <w:t xml:space="preserve">Cán trên sản phẩm </w:t>
      </w:r>
      <w:r>
        <w:rPr>
          <w:b/>
        </w:rPr>
        <w:t>mặt hông tủ</w:t>
      </w:r>
      <w:r>
        <w:t xml:space="preserve"> tại công ty </w:t>
      </w:r>
      <w:r>
        <w:rPr>
          <w:b/>
        </w:rPr>
        <w:t>Kim Phong</w:t>
      </w:r>
      <w:r>
        <w:t xml:space="preserve"> ngày </w:t>
      </w:r>
      <w:r>
        <w:rPr>
          <w:b/>
        </w:rPr>
        <w:t>09/08/2026</w:t>
      </w:r>
      <w:r>
        <w:t>.</w:t>
      </w:r>
    </w:p>
    <w:p>
      <w:pPr>
        <w:pStyle w:val="ListBullet"/>
      </w:pPr>
      <w:r>
        <w:t xml:space="preserve">Chuyển về </w:t>
      </w:r>
      <w:r>
        <w:rPr>
          <w:b/>
        </w:rPr>
        <w:t>Kim Huy</w:t>
      </w:r>
      <w:r>
        <w:t xml:space="preserve"> ngày </w:t>
      </w:r>
      <w:r>
        <w:rPr>
          <w:b/>
        </w:rPr>
        <w:t>11/08/2026</w:t>
      </w:r>
      <w:r>
        <w:t xml:space="preserve"> và thực hiện kiểm tra chất lượng.</w:t>
      </w:r>
    </w:p>
    <w:p>
      <w:pPr>
        <w:pStyle w:val="Heading2"/>
      </w:pPr>
      <w:r>
        <w:t>II. QUY TRÌNH KIỂM TRA (áp dụng sản xuất tại Kim Huy)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</w:tcPr>
          <w:p>
            <w:r>
              <w:rPr>
                <w:b/>
              </w:rPr>
              <w:t>Bước</w:t>
            </w:r>
          </w:p>
        </w:tc>
        <w:tc>
          <w:tcPr>
            <w:tcW w:type="dxa" w:w="1928"/>
          </w:tcPr>
          <w:p>
            <w:r>
              <w:rPr>
                <w:b/>
              </w:rPr>
              <w:t>Nội dung</w:t>
            </w:r>
          </w:p>
        </w:tc>
        <w:tc>
          <w:tcPr>
            <w:tcW w:type="dxa" w:w="1928"/>
          </w:tcPr>
          <w:p>
            <w:r>
              <w:rPr>
                <w:b/>
              </w:rPr>
              <w:t>Độ nhớt</w:t>
            </w:r>
          </w:p>
        </w:tc>
        <w:tc>
          <w:tcPr>
            <w:tcW w:type="dxa" w:w="1928"/>
          </w:tcPr>
          <w:p>
            <w:r>
              <w:rPr>
                <w:b/>
              </w:rPr>
              <w:t>Phương pháp</w:t>
            </w:r>
          </w:p>
        </w:tc>
        <w:tc>
          <w:tcPr>
            <w:tcW w:type="dxa" w:w="1928"/>
          </w:tcPr>
          <w:p>
            <w:r>
              <w:rPr>
                <w:b/>
              </w:rPr>
              <w:t>Thời gian khô</w:t>
            </w:r>
          </w:p>
        </w:tc>
      </w:tr>
      <w:tr>
        <w:tc>
          <w:tcPr>
            <w:tcW w:type="dxa" w:w="1928"/>
          </w:tcPr>
          <w:p>
            <w:r>
              <w:t>1</w:t>
            </w:r>
          </w:p>
        </w:tc>
        <w:tc>
          <w:tcPr>
            <w:tcW w:type="dxa" w:w="1928"/>
          </w:tcPr>
          <w:p>
            <w:r>
              <w:t>Lót NC KH 0204</w:t>
            </w:r>
          </w:p>
        </w:tc>
        <w:tc>
          <w:tcPr>
            <w:tcW w:type="dxa" w:w="1928"/>
          </w:tcPr>
          <w:p>
            <w:r>
              <w:t>12 – 12''50 (≈ 12 – 12,5 giây)</w:t>
            </w:r>
          </w:p>
        </w:tc>
        <w:tc>
          <w:tcPr>
            <w:tcW w:type="dxa" w:w="1928"/>
          </w:tcPr>
          <w:p>
            <w:r>
              <w:t>Phun 1 path</w:t>
            </w:r>
          </w:p>
        </w:tc>
        <w:tc>
          <w:tcPr>
            <w:tcW w:type="dxa" w:w="1928"/>
          </w:tcPr>
          <w:p>
            <w:r>
              <w:t>Sau 1 giờ chà nhám</w:t>
            </w:r>
          </w:p>
        </w:tc>
      </w:tr>
      <w:tr>
        <w:tc>
          <w:tcPr>
            <w:tcW w:type="dxa" w:w="1928"/>
          </w:tcPr>
          <w:p>
            <w:r>
              <w:t>2</w:t>
            </w:r>
          </w:p>
        </w:tc>
        <w:tc>
          <w:tcPr>
            <w:tcW w:type="dxa" w:w="1928"/>
          </w:tcPr>
          <w:p>
            <w:r>
              <w:t>Lót màu NC KH 3900</w:t>
            </w:r>
          </w:p>
        </w:tc>
        <w:tc>
          <w:tcPr>
            <w:tcW w:type="dxa" w:w="1928"/>
          </w:tcPr>
          <w:p>
            <w:r>
              <w:t>14 – 15 giây</w:t>
            </w:r>
          </w:p>
        </w:tc>
        <w:tc>
          <w:tcPr>
            <w:tcW w:type="dxa" w:w="1928"/>
          </w:tcPr>
          <w:p>
            <w:r>
              <w:t>Phun 1 path</w:t>
            </w:r>
          </w:p>
        </w:tc>
        <w:tc>
          <w:tcPr>
            <w:tcW w:type="dxa" w:w="1928"/>
          </w:tcPr>
          <w:p>
            <w:r>
              <w:t>Sau 30 phút</w:t>
            </w:r>
          </w:p>
        </w:tc>
      </w:tr>
      <w:tr>
        <w:tc>
          <w:tcPr>
            <w:tcW w:type="dxa" w:w="1928"/>
          </w:tcPr>
          <w:p>
            <w:r>
              <w:t>3</w:t>
            </w:r>
          </w:p>
        </w:tc>
        <w:tc>
          <w:tcPr>
            <w:tcW w:type="dxa" w:w="1928"/>
          </w:tcPr>
          <w:p>
            <w:r>
              <w:t>Bóng NC 2605 KH 40%</w:t>
            </w:r>
          </w:p>
        </w:tc>
        <w:tc>
          <w:tcPr>
            <w:tcW w:type="dxa" w:w="1928"/>
          </w:tcPr>
          <w:p>
            <w:r>
              <w:t>10''50 (≈ 10,5 giây)</w:t>
            </w:r>
          </w:p>
        </w:tc>
        <w:tc>
          <w:tcPr>
            <w:tcW w:type="dxa" w:w="1928"/>
          </w:tcPr>
          <w:p>
            <w:r>
              <w:t>Phun 1 path</w:t>
            </w:r>
          </w:p>
        </w:tc>
        <w:tc>
          <w:tcPr>
            <w:tcW w:type="dxa" w:w="1928"/>
          </w:tcPr>
          <w:p>
            <w:r>
              <w:t>—</w:t>
            </w:r>
          </w:p>
        </w:tc>
      </w:tr>
    </w:tbl>
    <w:p>
      <w:pPr>
        <w:pStyle w:val="Heading2"/>
      </w:pPr>
      <w:r>
        <w:t>III. MẪU LÓT MÀU NC KH 3900 (TỔNG CỘNG 6 MẪU)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05"/>
        <w:gridCol w:w="1205"/>
        <w:gridCol w:w="1205"/>
        <w:gridCol w:w="1205"/>
        <w:gridCol w:w="1205"/>
        <w:gridCol w:w="1205"/>
        <w:gridCol w:w="1205"/>
        <w:gridCol w:w="1205"/>
      </w:tblGrid>
      <w:tr>
        <w:tc>
          <w:tcPr>
            <w:tcW w:type="dxa" w:w="1205"/>
          </w:tcPr>
          <w:p>
            <w:r>
              <w:rPr>
                <w:b/>
              </w:rPr>
              <w:t>Mẫu</w:t>
            </w:r>
          </w:p>
        </w:tc>
        <w:tc>
          <w:tcPr>
            <w:tcW w:type="dxa" w:w="1205"/>
          </w:tcPr>
          <w:p>
            <w:r>
              <w:rPr>
                <w:b/>
              </w:rPr>
              <w:t>Nhóm công thức</w:t>
            </w:r>
          </w:p>
        </w:tc>
        <w:tc>
          <w:tcPr>
            <w:tcW w:type="dxa" w:w="1205"/>
          </w:tcPr>
          <w:p>
            <w:r>
              <w:rPr>
                <w:b/>
              </w:rPr>
              <w:t>Lót (100)</w:t>
            </w:r>
          </w:p>
        </w:tc>
        <w:tc>
          <w:tcPr>
            <w:tcW w:type="dxa" w:w="1205"/>
          </w:tcPr>
          <w:p>
            <w:r>
              <w:rPr>
                <w:b/>
              </w:rPr>
              <w:t>Vàng H4G</w:t>
            </w:r>
          </w:p>
        </w:tc>
        <w:tc>
          <w:tcPr>
            <w:tcW w:type="dxa" w:w="1205"/>
          </w:tcPr>
          <w:p>
            <w:r>
              <w:rPr>
                <w:b/>
              </w:rPr>
              <w:t>Đen BT</w:t>
            </w:r>
          </w:p>
        </w:tc>
        <w:tc>
          <w:tcPr>
            <w:tcW w:type="dxa" w:w="1205"/>
          </w:tcPr>
          <w:p>
            <w:r>
              <w:rPr>
                <w:b/>
              </w:rPr>
              <w:t>Đen BT M 100 S</w:t>
            </w:r>
          </w:p>
        </w:tc>
        <w:tc>
          <w:tcPr>
            <w:tcW w:type="dxa" w:w="1205"/>
          </w:tcPr>
          <w:p>
            <w:r>
              <w:rPr>
                <w:b/>
              </w:rPr>
              <w:t>Đen K (1-10)</w:t>
            </w:r>
          </w:p>
        </w:tc>
        <w:tc>
          <w:tcPr>
            <w:tcW w:type="dxa" w:w="1205"/>
          </w:tcPr>
          <w:p>
            <w:r>
              <w:rPr>
                <w:b/>
              </w:rPr>
              <w:t>Dung môi NC 02</w:t>
            </w:r>
          </w:p>
        </w:tc>
      </w:tr>
      <w:tr>
        <w:tc>
          <w:tcPr>
            <w:tcW w:type="dxa" w:w="1205"/>
          </w:tcPr>
          <w:p>
            <w:r>
              <w:t>Mẫu I</w:t>
            </w:r>
          </w:p>
        </w:tc>
        <w:tc>
          <w:tcPr>
            <w:tcW w:type="dxa" w:w="1205"/>
          </w:tcPr>
          <w:p>
            <w:r>
              <w:t>Nhóm I: Công thức đang sản xuất</w:t>
            </w:r>
          </w:p>
        </w:tc>
        <w:tc>
          <w:tcPr>
            <w:tcW w:type="dxa" w:w="1205"/>
          </w:tcPr>
          <w:p>
            <w:r>
              <w:t>Lót NC T2012</w:t>
            </w:r>
          </w:p>
        </w:tc>
        <w:tc>
          <w:tcPr>
            <w:tcW w:type="dxa" w:w="1205"/>
          </w:tcPr>
          <w:p>
            <w:r>
              <w:t>1</w:t>
            </w:r>
          </w:p>
        </w:tc>
        <w:tc>
          <w:tcPr>
            <w:tcW w:type="dxa" w:w="1205"/>
          </w:tcPr>
          <w:p>
            <w:r>
              <w:t>8</w:t>
            </w:r>
          </w:p>
        </w:tc>
        <w:tc>
          <w:tcPr>
            <w:tcW w:type="dxa" w:w="1205"/>
          </w:tcPr>
          <w:p>
            <w:r>
              <w:t>2</w:t>
            </w:r>
          </w:p>
        </w:tc>
        <w:tc>
          <w:tcPr>
            <w:tcW w:type="dxa" w:w="1205"/>
          </w:tcPr>
          <w:p>
            <w:r>
              <w:t>—</w:t>
            </w:r>
          </w:p>
        </w:tc>
        <w:tc>
          <w:tcPr>
            <w:tcW w:type="dxa" w:w="1205"/>
          </w:tcPr>
          <w:p>
            <w:r>
              <w:t>120</w:t>
            </w:r>
          </w:p>
        </w:tc>
      </w:tr>
      <w:tr>
        <w:tc>
          <w:tcPr>
            <w:tcW w:type="dxa" w:w="1205"/>
          </w:tcPr>
          <w:p>
            <w:r>
              <w:t>Mẫu I a</w:t>
            </w:r>
          </w:p>
        </w:tc>
        <w:tc>
          <w:tcPr>
            <w:tcW w:type="dxa" w:w="1205"/>
          </w:tcPr>
          <w:p>
            <w:r>
              <w:t>Nhóm I: Công thức đang sản xuất</w:t>
            </w:r>
          </w:p>
        </w:tc>
        <w:tc>
          <w:tcPr>
            <w:tcW w:type="dxa" w:w="1205"/>
          </w:tcPr>
          <w:p>
            <w:r>
              <w:t>Lót NC KH</w:t>
            </w:r>
          </w:p>
        </w:tc>
        <w:tc>
          <w:tcPr>
            <w:tcW w:type="dxa" w:w="1205"/>
          </w:tcPr>
          <w:p>
            <w:r>
              <w:t>1</w:t>
            </w:r>
          </w:p>
        </w:tc>
        <w:tc>
          <w:tcPr>
            <w:tcW w:type="dxa" w:w="1205"/>
          </w:tcPr>
          <w:p>
            <w:r>
              <w:t>8</w:t>
            </w:r>
          </w:p>
        </w:tc>
        <w:tc>
          <w:tcPr>
            <w:tcW w:type="dxa" w:w="1205"/>
          </w:tcPr>
          <w:p>
            <w:r>
              <w:t>2</w:t>
            </w:r>
          </w:p>
        </w:tc>
        <w:tc>
          <w:tcPr>
            <w:tcW w:type="dxa" w:w="1205"/>
          </w:tcPr>
          <w:p>
            <w:r>
              <w:t>—</w:t>
            </w:r>
          </w:p>
        </w:tc>
        <w:tc>
          <w:tcPr>
            <w:tcW w:type="dxa" w:w="1205"/>
          </w:tcPr>
          <w:p>
            <w:r>
              <w:t>120</w:t>
            </w:r>
          </w:p>
        </w:tc>
      </w:tr>
      <w:tr>
        <w:tc>
          <w:tcPr>
            <w:tcW w:type="dxa" w:w="1205"/>
          </w:tcPr>
          <w:p>
            <w:r>
              <w:t>Mẫu II</w:t>
            </w:r>
          </w:p>
        </w:tc>
        <w:tc>
          <w:tcPr>
            <w:tcW w:type="dxa" w:w="1205"/>
          </w:tcPr>
          <w:p>
            <w:r>
              <w:t>Nhóm II: Công thức sản xuất cũ</w:t>
            </w:r>
          </w:p>
        </w:tc>
        <w:tc>
          <w:tcPr>
            <w:tcW w:type="dxa" w:w="1205"/>
          </w:tcPr>
          <w:p>
            <w:r>
              <w:t>Lót NC T2012</w:t>
            </w:r>
          </w:p>
        </w:tc>
        <w:tc>
          <w:tcPr>
            <w:tcW w:type="dxa" w:w="1205"/>
          </w:tcPr>
          <w:p>
            <w:r>
              <w:t>—</w:t>
            </w:r>
          </w:p>
        </w:tc>
        <w:tc>
          <w:tcPr>
            <w:tcW w:type="dxa" w:w="1205"/>
          </w:tcPr>
          <w:p>
            <w:r>
              <w:t>—</w:t>
            </w:r>
          </w:p>
        </w:tc>
        <w:tc>
          <w:tcPr>
            <w:tcW w:type="dxa" w:w="1205"/>
          </w:tcPr>
          <w:p>
            <w:r>
              <w:t>8.8</w:t>
            </w:r>
          </w:p>
        </w:tc>
        <w:tc>
          <w:tcPr>
            <w:tcW w:type="dxa" w:w="1205"/>
          </w:tcPr>
          <w:p>
            <w:r>
              <w:t>3.5</w:t>
            </w:r>
          </w:p>
        </w:tc>
        <w:tc>
          <w:tcPr>
            <w:tcW w:type="dxa" w:w="1205"/>
          </w:tcPr>
          <w:p>
            <w:r>
              <w:t>120</w:t>
            </w:r>
          </w:p>
        </w:tc>
      </w:tr>
      <w:tr>
        <w:tc>
          <w:tcPr>
            <w:tcW w:type="dxa" w:w="1205"/>
          </w:tcPr>
          <w:p>
            <w:r>
              <w:t>Mẫu II a</w:t>
            </w:r>
          </w:p>
        </w:tc>
        <w:tc>
          <w:tcPr>
            <w:tcW w:type="dxa" w:w="1205"/>
          </w:tcPr>
          <w:p>
            <w:r>
              <w:t>Nhóm II: Công thức sản xuất cũ</w:t>
            </w:r>
          </w:p>
        </w:tc>
        <w:tc>
          <w:tcPr>
            <w:tcW w:type="dxa" w:w="1205"/>
          </w:tcPr>
          <w:p>
            <w:r>
              <w:t>Lót NC KH</w:t>
            </w:r>
          </w:p>
        </w:tc>
        <w:tc>
          <w:tcPr>
            <w:tcW w:type="dxa" w:w="1205"/>
          </w:tcPr>
          <w:p>
            <w:r>
              <w:t>—</w:t>
            </w:r>
          </w:p>
        </w:tc>
        <w:tc>
          <w:tcPr>
            <w:tcW w:type="dxa" w:w="1205"/>
          </w:tcPr>
          <w:p>
            <w:r>
              <w:t>—</w:t>
            </w:r>
          </w:p>
        </w:tc>
        <w:tc>
          <w:tcPr>
            <w:tcW w:type="dxa" w:w="1205"/>
          </w:tcPr>
          <w:p>
            <w:r>
              <w:t>8.8</w:t>
            </w:r>
          </w:p>
        </w:tc>
        <w:tc>
          <w:tcPr>
            <w:tcW w:type="dxa" w:w="1205"/>
          </w:tcPr>
          <w:p>
            <w:r>
              <w:t>3.5</w:t>
            </w:r>
          </w:p>
        </w:tc>
        <w:tc>
          <w:tcPr>
            <w:tcW w:type="dxa" w:w="1205"/>
          </w:tcPr>
          <w:p>
            <w:r>
              <w:t>120</w:t>
            </w:r>
          </w:p>
        </w:tc>
      </w:tr>
      <w:tr>
        <w:tc>
          <w:tcPr>
            <w:tcW w:type="dxa" w:w="1205"/>
          </w:tcPr>
          <w:p>
            <w:r>
              <w:t>Mẫu III</w:t>
            </w:r>
          </w:p>
        </w:tc>
        <w:tc>
          <w:tcPr>
            <w:tcW w:type="dxa" w:w="1205"/>
          </w:tcPr>
          <w:p>
            <w:r>
              <w:t>Nhóm III: Công thức SX điều chỉnh (giảm tinh màu)</w:t>
            </w:r>
          </w:p>
        </w:tc>
        <w:tc>
          <w:tcPr>
            <w:tcW w:type="dxa" w:w="1205"/>
          </w:tcPr>
          <w:p>
            <w:r>
              <w:t>Lót NC T2012</w:t>
            </w:r>
          </w:p>
        </w:tc>
        <w:tc>
          <w:tcPr>
            <w:tcW w:type="dxa" w:w="1205"/>
          </w:tcPr>
          <w:p>
            <w:r>
              <w:t>—</w:t>
            </w:r>
          </w:p>
        </w:tc>
        <w:tc>
          <w:tcPr>
            <w:tcW w:type="dxa" w:w="1205"/>
          </w:tcPr>
          <w:p>
            <w:r>
              <w:t>—</w:t>
            </w:r>
          </w:p>
        </w:tc>
        <w:tc>
          <w:tcPr>
            <w:tcW w:type="dxa" w:w="1205"/>
          </w:tcPr>
          <w:p>
            <w:r>
              <w:t>7</w:t>
            </w:r>
          </w:p>
        </w:tc>
        <w:tc>
          <w:tcPr>
            <w:tcW w:type="dxa" w:w="1205"/>
          </w:tcPr>
          <w:p>
            <w:r>
              <w:t>6</w:t>
            </w:r>
          </w:p>
        </w:tc>
        <w:tc>
          <w:tcPr>
            <w:tcW w:type="dxa" w:w="1205"/>
          </w:tcPr>
          <w:p>
            <w:r>
              <w:t>120</w:t>
            </w:r>
          </w:p>
        </w:tc>
      </w:tr>
      <w:tr>
        <w:tc>
          <w:tcPr>
            <w:tcW w:type="dxa" w:w="1205"/>
          </w:tcPr>
          <w:p>
            <w:r>
              <w:t>Mẫu III a</w:t>
            </w:r>
          </w:p>
        </w:tc>
        <w:tc>
          <w:tcPr>
            <w:tcW w:type="dxa" w:w="1205"/>
          </w:tcPr>
          <w:p>
            <w:r>
              <w:t>Nhóm III: Công thức SX điều chỉnh (giảm tinh màu)</w:t>
            </w:r>
          </w:p>
        </w:tc>
        <w:tc>
          <w:tcPr>
            <w:tcW w:type="dxa" w:w="1205"/>
          </w:tcPr>
          <w:p>
            <w:r>
              <w:t>Lót NC KH</w:t>
            </w:r>
          </w:p>
        </w:tc>
        <w:tc>
          <w:tcPr>
            <w:tcW w:type="dxa" w:w="1205"/>
          </w:tcPr>
          <w:p>
            <w:r>
              <w:t>—</w:t>
            </w:r>
          </w:p>
        </w:tc>
        <w:tc>
          <w:tcPr>
            <w:tcW w:type="dxa" w:w="1205"/>
          </w:tcPr>
          <w:p>
            <w:r>
              <w:t>—</w:t>
            </w:r>
          </w:p>
        </w:tc>
        <w:tc>
          <w:tcPr>
            <w:tcW w:type="dxa" w:w="1205"/>
          </w:tcPr>
          <w:p>
            <w:r>
              <w:t>7</w:t>
            </w:r>
          </w:p>
        </w:tc>
        <w:tc>
          <w:tcPr>
            <w:tcW w:type="dxa" w:w="1205"/>
          </w:tcPr>
          <w:p>
            <w:r>
              <w:t>6</w:t>
            </w:r>
          </w:p>
        </w:tc>
        <w:tc>
          <w:tcPr>
            <w:tcW w:type="dxa" w:w="1205"/>
          </w:tcPr>
          <w:p>
            <w:r>
              <w:t>120</w:t>
            </w:r>
          </w:p>
        </w:tc>
      </w:tr>
    </w:tbl>
    <w:p>
      <w:r>
        <w:rPr>
          <w:i/>
        </w:rPr>
        <w:t xml:space="preserve"> </w:t>
      </w:r>
      <w:r>
        <w:rPr>
          <w:b/>
          <w:i/>
        </w:rPr>
        <w:t>Chú thích thuật ngữ:</w:t>
      </w:r>
    </w:p>
    <w:p>
      <w:r>
        <w:rPr>
          <w:i/>
        </w:rPr>
        <w:t xml:space="preserve">- </w:t>
      </w:r>
      <w:r>
        <w:rPr>
          <w:b/>
          <w:i/>
        </w:rPr>
        <w:t>KH 3900 / KH Black 1808:</w:t>
      </w:r>
      <w:r>
        <w:rPr>
          <w:i/>
        </w:rPr>
        <w:t xml:space="preserve"> mã màu của khách hàng Kim Huy (KH 3900 = màu gỗ; KH Black 1808 = màu đen).</w:t>
      </w:r>
    </w:p>
    <w:p>
      <w:r>
        <w:rPr>
          <w:i/>
        </w:rPr>
        <w:t xml:space="preserve">- </w:t>
      </w:r>
      <w:r>
        <w:rPr>
          <w:b/>
          <w:i/>
        </w:rPr>
        <w:t>Ván PB:</w:t>
      </w:r>
      <w:r>
        <w:rPr>
          <w:i/>
        </w:rPr>
        <w:t xml:space="preserve"> ván dăm (Particle Board) — tấm gỗ ép từ dăm gỗ với keo. </w:t>
      </w:r>
      <w:r>
        <w:rPr>
          <w:b/>
          <w:i/>
        </w:rPr>
        <w:t>Cán lót cán trục:</w:t>
      </w:r>
      <w:r>
        <w:rPr>
          <w:i/>
        </w:rPr>
        <w:t xml:space="preserve"> phủ lớp lót bằng máy cán con lăn (roller coater).</w:t>
      </w:r>
    </w:p>
    <w:p>
      <w:r>
        <w:rPr>
          <w:i/>
        </w:rPr>
        <w:t xml:space="preserve">- </w:t>
      </w:r>
      <w:r>
        <w:rPr>
          <w:b/>
          <w:i/>
        </w:rPr>
        <w:t>Mã số 150726:</w:t>
      </w:r>
      <w:r>
        <w:rPr>
          <w:i/>
        </w:rPr>
        <w:t xml:space="preserve"> mã lô/mã sản xuất — quy ước DDMMYY = 15/07/2026.</w:t>
      </w:r>
    </w:p>
    <w:p>
      <w:r>
        <w:rPr>
          <w:i/>
        </w:rPr>
        <w:t xml:space="preserve">- </w:t>
      </w:r>
      <w:r>
        <w:rPr>
          <w:b/>
          <w:i/>
        </w:rPr>
        <w:t>Độ nhớt:</w:t>
      </w:r>
      <w:r>
        <w:rPr>
          <w:i/>
        </w:rPr>
        <w:t xml:space="preserve"> đo bằng Cup NK2 (giây); dạng ghi "12''50" / "10''50" hiểu là ≈ 12,5 giây / 10,5 giây.</w:t>
      </w:r>
    </w:p>
    <w:p>
      <w:r>
        <w:rPr>
          <w:i/>
        </w:rPr>
        <w:t xml:space="preserve">- </w:t>
      </w:r>
      <w:r>
        <w:rPr>
          <w:b/>
          <w:i/>
        </w:rPr>
        <w:t>Phun 1 path:</w:t>
      </w:r>
      <w:r>
        <w:rPr>
          <w:i/>
        </w:rPr>
        <w:t xml:space="preserve"> 1 lượt phun sơn lên bề mặt.</w:t>
      </w:r>
    </w:p>
    <w:p>
      <w:r>
        <w:rPr>
          <w:i/>
        </w:rPr>
        <w:t xml:space="preserve">- </w:t>
      </w:r>
      <w:r>
        <w:rPr>
          <w:b/>
          <w:i/>
        </w:rPr>
        <w:t>Lót NC T2012 vs Lót NC KH:</w:t>
      </w:r>
      <w:r>
        <w:rPr>
          <w:i/>
        </w:rPr>
        <w:t xml:space="preserve"> 2 mã lót nitrocellulose khác nhau (T2012 = mã lót thường; KH = mã lót dùng riêng cho Kim Huy) — mục đích so sánh.</w:t>
      </w:r>
    </w:p>
    <w:p>
      <w:r>
        <w:rPr>
          <w:i/>
        </w:rPr>
        <w:t xml:space="preserve">- </w:t>
      </w:r>
      <w:r>
        <w:rPr>
          <w:b/>
          <w:i/>
        </w:rPr>
        <w:t>Vàng H4G, Đen BT, Đen BT M 100 S, Đen K (1-10):</w:t>
      </w:r>
      <w:r>
        <w:rPr>
          <w:i/>
        </w:rPr>
        <w:t xml:space="preserve"> màu đơn (pigment paste) pha vào lót để tạo màu; </w:t>
      </w:r>
      <w:r>
        <w:rPr>
          <w:b/>
          <w:i/>
        </w:rPr>
        <w:t>Đen K (1-10):</w:t>
      </w:r>
      <w:r>
        <w:rPr>
          <w:i/>
        </w:rPr>
        <w:t xml:space="preserve"> đen pha loãng tỉ lệ 1:10.</w:t>
      </w:r>
    </w:p>
    <w:p>
      <w:r>
        <w:rPr>
          <w:i/>
        </w:rPr>
        <w:t xml:space="preserve">- </w:t>
      </w:r>
      <w:r>
        <w:rPr>
          <w:b/>
          <w:i/>
        </w:rPr>
        <w:t>Giảm tinh màu:</w:t>
      </w:r>
      <w:r>
        <w:rPr>
          <w:i/>
        </w:rPr>
        <w:t xml:space="preserve"> giảm độ đậm/cường độ của màu (ghi theo nguyên văn báo cáo).</w:t>
      </w:r>
    </w:p>
    <w:p>
      <w:r>
        <w:rPr>
          <w:i/>
        </w:rPr>
        <w:t xml:space="preserve"> </w:t>
      </w:r>
      <w:r>
        <w:rPr>
          <w:b/>
          <w:i/>
        </w:rPr>
        <w:t>Ghi chú nguồn:</w:t>
      </w:r>
    </w:p>
    <w:p>
      <w:r>
        <w:rPr>
          <w:i/>
        </w:rPr>
        <w:t xml:space="preserve">- Đây là </w:t>
      </w:r>
      <w:r>
        <w:rPr>
          <w:b/>
          <w:i/>
        </w:rPr>
        <w:t>kế hoạch kiểm tra</w:t>
      </w:r>
      <w:r>
        <w:rPr>
          <w:i/>
        </w:rPr>
        <w:t xml:space="preserve"> (chưa có kết quả) — dự kiến thực hiện kiểm tra chất lượng ngày </w:t>
      </w:r>
      <w:r>
        <w:rPr>
          <w:b/>
          <w:i/>
        </w:rPr>
        <w:t>11/08/2026</w:t>
      </w:r>
      <w:r>
        <w:rPr>
          <w:i/>
        </w:rPr>
        <w:t xml:space="preserve"> tại Kim Huy; kết quả chờ bổ sung.</w:t>
      </w:r>
    </w:p>
    <w:p>
      <w:r>
        <w:rPr>
          <w:i/>
        </w:rPr>
        <w:t>- Độ nhớt ghi dạng "12 – 12''50" và "10''50" — hiểu là ≈ 12 – 12,5 giây và ≈ 10,5 giây (Cup NK2), đề nghị xác nhận cách đọc.</w:t>
      </w:r>
    </w:p>
    <w:p>
      <w:r>
        <w:rPr>
          <w:i/>
        </w:rPr>
        <w:t>- "Đen BT M 100 S" (nhóm I) và "Đen BT M 100S" (nhóm II, III) — cùng nguyên liệu, cách khoảng khác nhau; giữ nguyên văn từng nhóm.</w:t>
      </w:r>
    </w:p>
    <w:p>
      <w:r>
        <w:rPr>
          <w:i/>
        </w:rPr>
        <w:t>- Số lẻ giữ nguyên dấu chấm thập phân theo nguồn (3.5, 8.8).</w:t>
      </w:r>
    </w:p>
    <w:p>
      <w:pPr>
        <w:pStyle w:val="Heading1"/>
      </w:pPr>
      <w:r>
        <w:t>BÁO CÁO CÔNG VIỆC HÀNG NGÀY — CẬP NHẬT 11/08/2026: KIỂM TRA LÓT MÀU NC KH 3900 TẠI CTY KIM HUY (ĐÃ THỰC HIỆN XONG QUY TRÌNH)</w:t>
      </w:r>
    </w:p>
    <w:p>
      <w:r>
        <w:rPr>
          <w:b/>
        </w:rPr>
        <w:t>Ngày báo cáo:</w:t>
      </w:r>
      <w:r>
        <w:t xml:space="preserve"> 11/08/2026</w:t>
      </w:r>
    </w:p>
    <w:p>
      <w:r>
        <w:rPr>
          <w:b/>
        </w:rPr>
        <w:t>Người báo cáo:</w:t>
      </w:r>
      <w:r>
        <w:t xml:space="preserve"> Bùi Thiên Lộc (QC BT Chem)</w:t>
      </w:r>
    </w:p>
    <w:p>
      <w:r>
        <w:rPr>
          <w:b/>
        </w:rPr>
        <w:t>Kính gửi:</w:t>
      </w:r>
      <w:r>
        <w:t xml:space="preserve"> BLĐ phòng Kỹ thuật &amp; phòng QC BT-Chem</w:t>
      </w:r>
    </w:p>
    <w:p>
      <w:pPr>
        <w:pStyle w:val="Heading2"/>
      </w:pPr>
      <w:r>
        <w:t>I. MẪU KIỂM TRA</w:t>
      </w:r>
    </w:p>
    <w:p>
      <w:pPr>
        <w:pStyle w:val="Heading3"/>
      </w:pPr>
      <w:r>
        <w:t>1. Nền sản phẩm</w:t>
      </w:r>
    </w:p>
    <w:p>
      <w:pPr>
        <w:pStyle w:val="ListBullet"/>
      </w:pPr>
      <w:r>
        <w:rPr>
          <w:b/>
        </w:rPr>
        <w:t>Nền:</w:t>
      </w:r>
      <w:r>
        <w:t xml:space="preserve"> PB cán lót cán trục </w:t>
      </w:r>
      <w:r>
        <w:rPr>
          <w:b/>
        </w:rPr>
        <w:t>KH Black 1808</w:t>
      </w:r>
      <w:r>
        <w:t xml:space="preserve"> — mã số: </w:t>
      </w:r>
      <w:r>
        <w:rPr>
          <w:b/>
        </w:rPr>
        <w:t>150726</w:t>
      </w:r>
      <w:r>
        <w:t xml:space="preserve">, tại cty </w:t>
      </w:r>
      <w:r>
        <w:rPr>
          <w:b/>
        </w:rPr>
        <w:t>Kim Phong</w:t>
      </w:r>
      <w:r>
        <w:t>.</w:t>
      </w:r>
    </w:p>
    <w:p>
      <w:pPr>
        <w:pStyle w:val="ListBullet"/>
      </w:pPr>
      <w:r>
        <w:t xml:space="preserve">Cán trước </w:t>
      </w:r>
      <w:r>
        <w:rPr>
          <w:b/>
        </w:rPr>
        <w:t>5 chi tiết đầu giường</w:t>
      </w:r>
      <w:r>
        <w:t xml:space="preserve"> để thử mẫu — cán ngày </w:t>
      </w:r>
      <w:r>
        <w:rPr>
          <w:b/>
        </w:rPr>
        <w:t>08/08</w:t>
      </w:r>
      <w:r>
        <w:t xml:space="preserve">, chuyển về </w:t>
      </w:r>
      <w:r>
        <w:rPr>
          <w:b/>
        </w:rPr>
        <w:t>Kim Huy</w:t>
      </w:r>
      <w:r>
        <w:t xml:space="preserve"> ngày </w:t>
      </w:r>
      <w:r>
        <w:rPr>
          <w:b/>
        </w:rPr>
        <w:t>10/08</w:t>
      </w:r>
      <w:r>
        <w:t>.</w:t>
      </w:r>
    </w:p>
    <w:p>
      <w:pPr>
        <w:pStyle w:val="ListBullet"/>
      </w:pPr>
      <w:r>
        <w:t xml:space="preserve">Kiểm tra song song với </w:t>
      </w:r>
      <w:r>
        <w:rPr>
          <w:b/>
        </w:rPr>
        <w:t>mã số Lót màu NC KH 3900 trong kho tại cty Kim Huy</w:t>
      </w:r>
      <w:r>
        <w:t xml:space="preserve"> — mã số: </w:t>
      </w:r>
      <w:r>
        <w:rPr>
          <w:b/>
        </w:rPr>
        <w:t>240726</w:t>
      </w:r>
      <w:r>
        <w:t>.</w:t>
      </w:r>
    </w:p>
    <w:p>
      <w:pPr>
        <w:pStyle w:val="Heading3"/>
      </w:pPr>
      <w:r>
        <w:t>2. Các mẫu lót màu NC KH 3900 (pha tại BT-Chem, 200g) — 4 mẫu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05"/>
        <w:gridCol w:w="1205"/>
        <w:gridCol w:w="1205"/>
        <w:gridCol w:w="1205"/>
        <w:gridCol w:w="1205"/>
        <w:gridCol w:w="1205"/>
        <w:gridCol w:w="1205"/>
        <w:gridCol w:w="1205"/>
      </w:tblGrid>
      <w:tr>
        <w:tc>
          <w:tcPr>
            <w:tcW w:type="dxa" w:w="1205"/>
          </w:tcPr>
          <w:p>
            <w:r>
              <w:rPr>
                <w:b/>
              </w:rPr>
              <w:t>Mẫu</w:t>
            </w:r>
          </w:p>
        </w:tc>
        <w:tc>
          <w:tcPr>
            <w:tcW w:type="dxa" w:w="1205"/>
          </w:tcPr>
          <w:p>
            <w:r>
              <w:rPr>
                <w:b/>
              </w:rPr>
              <w:t>Nội dung</w:t>
            </w:r>
          </w:p>
        </w:tc>
        <w:tc>
          <w:tcPr>
            <w:tcW w:type="dxa" w:w="1205"/>
          </w:tcPr>
          <w:p>
            <w:r>
              <w:rPr>
                <w:b/>
              </w:rPr>
              <w:t>Lót (100)</w:t>
            </w:r>
          </w:p>
        </w:tc>
        <w:tc>
          <w:tcPr>
            <w:tcW w:type="dxa" w:w="1205"/>
          </w:tcPr>
          <w:p>
            <w:r>
              <w:rPr>
                <w:b/>
              </w:rPr>
              <w:t>Vàng H4G</w:t>
            </w:r>
          </w:p>
        </w:tc>
        <w:tc>
          <w:tcPr>
            <w:tcW w:type="dxa" w:w="1205"/>
          </w:tcPr>
          <w:p>
            <w:r>
              <w:rPr>
                <w:b/>
              </w:rPr>
              <w:t>Đen BT</w:t>
            </w:r>
          </w:p>
        </w:tc>
        <w:tc>
          <w:tcPr>
            <w:tcW w:type="dxa" w:w="1205"/>
          </w:tcPr>
          <w:p>
            <w:r>
              <w:rPr>
                <w:b/>
              </w:rPr>
              <w:t>Đen BT M100S</w:t>
            </w:r>
          </w:p>
        </w:tc>
        <w:tc>
          <w:tcPr>
            <w:tcW w:type="dxa" w:w="1205"/>
          </w:tcPr>
          <w:p>
            <w:r>
              <w:rPr>
                <w:b/>
              </w:rPr>
              <w:t>Đen K (1-10)</w:t>
            </w:r>
          </w:p>
        </w:tc>
        <w:tc>
          <w:tcPr>
            <w:tcW w:type="dxa" w:w="1205"/>
          </w:tcPr>
          <w:p>
            <w:r>
              <w:rPr>
                <w:b/>
              </w:rPr>
              <w:t>Dung môi NC 02</w:t>
            </w:r>
          </w:p>
        </w:tc>
      </w:tr>
      <w:tr>
        <w:tc>
          <w:tcPr>
            <w:tcW w:type="dxa" w:w="1205"/>
          </w:tcPr>
          <w:p>
            <w:r>
              <w:rPr>
                <w:b/>
              </w:rPr>
              <w:t>Mẫu I</w:t>
            </w:r>
          </w:p>
        </w:tc>
        <w:tc>
          <w:tcPr>
            <w:tcW w:type="dxa" w:w="1205"/>
          </w:tcPr>
          <w:p>
            <w:r>
              <w:t>Công thức đang sản xuất</w:t>
            </w:r>
          </w:p>
        </w:tc>
        <w:tc>
          <w:tcPr>
            <w:tcW w:type="dxa" w:w="1205"/>
          </w:tcPr>
          <w:p>
            <w:r>
              <w:t>Lót NC T2012</w:t>
            </w:r>
          </w:p>
        </w:tc>
        <w:tc>
          <w:tcPr>
            <w:tcW w:type="dxa" w:w="1205"/>
          </w:tcPr>
          <w:p>
            <w:r>
              <w:t>1</w:t>
            </w:r>
          </w:p>
        </w:tc>
        <w:tc>
          <w:tcPr>
            <w:tcW w:type="dxa" w:w="1205"/>
          </w:tcPr>
          <w:p>
            <w:r>
              <w:t>8</w:t>
            </w:r>
          </w:p>
        </w:tc>
        <w:tc>
          <w:tcPr>
            <w:tcW w:type="dxa" w:w="1205"/>
          </w:tcPr>
          <w:p>
            <w:r>
              <w:t>2</w:t>
            </w:r>
          </w:p>
        </w:tc>
        <w:tc>
          <w:tcPr>
            <w:tcW w:type="dxa" w:w="1205"/>
          </w:tcPr>
          <w:p>
            <w:r>
              <w:t>—</w:t>
            </w:r>
          </w:p>
        </w:tc>
        <w:tc>
          <w:tcPr>
            <w:tcW w:type="dxa" w:w="1205"/>
          </w:tcPr>
          <w:p>
            <w:r>
              <w:t>120</w:t>
            </w:r>
          </w:p>
        </w:tc>
      </w:tr>
      <w:tr>
        <w:tc>
          <w:tcPr>
            <w:tcW w:type="dxa" w:w="1205"/>
          </w:tcPr>
          <w:p>
            <w:r>
              <w:rPr>
                <w:b/>
              </w:rPr>
              <w:t>Mẫu Ia</w:t>
            </w:r>
          </w:p>
        </w:tc>
        <w:tc>
          <w:tcPr>
            <w:tcW w:type="dxa" w:w="1205"/>
          </w:tcPr>
          <w:p>
            <w:r>
              <w:t>Công thức đang SX — thay lót T2012 bằng Lót NC KH</w:t>
            </w:r>
          </w:p>
        </w:tc>
        <w:tc>
          <w:tcPr>
            <w:tcW w:type="dxa" w:w="1205"/>
          </w:tcPr>
          <w:p>
            <w:r>
              <w:t>Lót NC KH</w:t>
            </w:r>
          </w:p>
        </w:tc>
        <w:tc>
          <w:tcPr>
            <w:tcW w:type="dxa" w:w="1205"/>
          </w:tcPr>
          <w:p>
            <w:r>
              <w:t>1</w:t>
            </w:r>
          </w:p>
        </w:tc>
        <w:tc>
          <w:tcPr>
            <w:tcW w:type="dxa" w:w="1205"/>
          </w:tcPr>
          <w:p>
            <w:r>
              <w:t>8</w:t>
            </w:r>
          </w:p>
        </w:tc>
        <w:tc>
          <w:tcPr>
            <w:tcW w:type="dxa" w:w="1205"/>
          </w:tcPr>
          <w:p>
            <w:r>
              <w:t>2</w:t>
            </w:r>
          </w:p>
        </w:tc>
        <w:tc>
          <w:tcPr>
            <w:tcW w:type="dxa" w:w="1205"/>
          </w:tcPr>
          <w:p>
            <w:r>
              <w:t>—</w:t>
            </w:r>
          </w:p>
        </w:tc>
        <w:tc>
          <w:tcPr>
            <w:tcW w:type="dxa" w:w="1205"/>
          </w:tcPr>
          <w:p>
            <w:r>
              <w:t>120</w:t>
            </w:r>
          </w:p>
        </w:tc>
      </w:tr>
      <w:tr>
        <w:tc>
          <w:tcPr>
            <w:tcW w:type="dxa" w:w="1205"/>
          </w:tcPr>
          <w:p>
            <w:r>
              <w:rPr>
                <w:b/>
              </w:rPr>
              <w:t>Mẫu III</w:t>
            </w:r>
          </w:p>
        </w:tc>
        <w:tc>
          <w:tcPr>
            <w:tcW w:type="dxa" w:w="1205"/>
          </w:tcPr>
          <w:p>
            <w:r>
              <w:t xml:space="preserve">Công thức điều chỉnh </w:t>
            </w:r>
            <w:r>
              <w:rPr>
                <w:b/>
              </w:rPr>
              <w:t>giảm tinh màu đen</w:t>
            </w:r>
          </w:p>
        </w:tc>
        <w:tc>
          <w:tcPr>
            <w:tcW w:type="dxa" w:w="1205"/>
          </w:tcPr>
          <w:p>
            <w:r>
              <w:t>Lót NC T2012</w:t>
            </w:r>
          </w:p>
        </w:tc>
        <w:tc>
          <w:tcPr>
            <w:tcW w:type="dxa" w:w="1205"/>
          </w:tcPr>
          <w:p>
            <w:r>
              <w:t>—</w:t>
            </w:r>
          </w:p>
        </w:tc>
        <w:tc>
          <w:tcPr>
            <w:tcW w:type="dxa" w:w="1205"/>
          </w:tcPr>
          <w:p>
            <w:r>
              <w:t>—</w:t>
            </w:r>
          </w:p>
        </w:tc>
        <w:tc>
          <w:tcPr>
            <w:tcW w:type="dxa" w:w="1205"/>
          </w:tcPr>
          <w:p>
            <w:r>
              <w:t>7</w:t>
            </w:r>
          </w:p>
        </w:tc>
        <w:tc>
          <w:tcPr>
            <w:tcW w:type="dxa" w:w="1205"/>
          </w:tcPr>
          <w:p>
            <w:r>
              <w:t>6</w:t>
            </w:r>
          </w:p>
        </w:tc>
        <w:tc>
          <w:tcPr>
            <w:tcW w:type="dxa" w:w="1205"/>
          </w:tcPr>
          <w:p>
            <w:r>
              <w:t>120</w:t>
            </w:r>
          </w:p>
        </w:tc>
      </w:tr>
      <w:tr>
        <w:tc>
          <w:tcPr>
            <w:tcW w:type="dxa" w:w="1205"/>
          </w:tcPr>
          <w:p>
            <w:r>
              <w:rPr>
                <w:b/>
              </w:rPr>
              <w:t>Mẫu IIIa</w:t>
            </w:r>
          </w:p>
        </w:tc>
        <w:tc>
          <w:tcPr>
            <w:tcW w:type="dxa" w:w="1205"/>
          </w:tcPr>
          <w:p>
            <w:r>
              <w:t>Công thức giảm tinh màu — thay lót T2012 bằng Lót NC KH</w:t>
            </w:r>
          </w:p>
        </w:tc>
        <w:tc>
          <w:tcPr>
            <w:tcW w:type="dxa" w:w="1205"/>
          </w:tcPr>
          <w:p>
            <w:r>
              <w:t>Lót NC KH</w:t>
            </w:r>
          </w:p>
        </w:tc>
        <w:tc>
          <w:tcPr>
            <w:tcW w:type="dxa" w:w="1205"/>
          </w:tcPr>
          <w:p>
            <w:r>
              <w:t>—</w:t>
            </w:r>
          </w:p>
        </w:tc>
        <w:tc>
          <w:tcPr>
            <w:tcW w:type="dxa" w:w="1205"/>
          </w:tcPr>
          <w:p>
            <w:r>
              <w:t>—</w:t>
            </w:r>
          </w:p>
        </w:tc>
        <w:tc>
          <w:tcPr>
            <w:tcW w:type="dxa" w:w="1205"/>
          </w:tcPr>
          <w:p>
            <w:r>
              <w:t>7</w:t>
            </w:r>
          </w:p>
        </w:tc>
        <w:tc>
          <w:tcPr>
            <w:tcW w:type="dxa" w:w="1205"/>
          </w:tcPr>
          <w:p>
            <w:r>
              <w:t>6</w:t>
            </w:r>
          </w:p>
        </w:tc>
        <w:tc>
          <w:tcPr>
            <w:tcW w:type="dxa" w:w="1205"/>
          </w:tcPr>
          <w:p>
            <w:r>
              <w:t>120</w:t>
            </w:r>
          </w:p>
        </w:tc>
      </w:tr>
    </w:tbl>
    <w:p>
      <w:r>
        <w:rPr>
          <w:i/>
        </w:rPr>
        <w:t xml:space="preserve"> Màu sử dụng của mẫu Ia và IIIa </w:t>
      </w:r>
      <w:r>
        <w:rPr>
          <w:b/>
          <w:i/>
        </w:rPr>
        <w:t>giống hệt</w:t>
      </w:r>
      <w:r>
        <w:rPr>
          <w:i/>
        </w:rPr>
        <w:t xml:space="preserve"> mẫu I và III — chỉ thay </w:t>
      </w:r>
      <w:r>
        <w:rPr>
          <w:b/>
          <w:i/>
        </w:rPr>
        <w:t>Lót NC T2012  Lót NC KH</w:t>
      </w:r>
      <w:r>
        <w:rPr>
          <w:i/>
        </w:rPr>
        <w:t>.</w:t>
      </w:r>
    </w:p>
    <w:p>
      <w:pPr>
        <w:pStyle w:val="Heading3"/>
      </w:pPr>
      <w:r>
        <w:t>3. Độ nhớt sau khi pha (pha với dung môi NC 1010 KH B, đo bằng phễu NK2 của Kim Huy)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Mẫu</w:t>
            </w:r>
          </w:p>
        </w:tc>
        <w:tc>
          <w:tcPr>
            <w:tcW w:type="dxa" w:w="4819"/>
          </w:tcPr>
          <w:p>
            <w:r>
              <w:rPr>
                <w:b/>
              </w:rPr>
              <w:t>Độ nhớt</w:t>
            </w:r>
          </w:p>
        </w:tc>
      </w:tr>
      <w:tr>
        <w:tc>
          <w:tcPr>
            <w:tcW w:type="dxa" w:w="4819"/>
          </w:tcPr>
          <w:p>
            <w:r>
              <w:t>M I</w:t>
            </w:r>
          </w:p>
        </w:tc>
        <w:tc>
          <w:tcPr>
            <w:tcW w:type="dxa" w:w="4819"/>
          </w:tcPr>
          <w:p>
            <w:r>
              <w:t>14"30</w:t>
            </w:r>
          </w:p>
        </w:tc>
      </w:tr>
      <w:tr>
        <w:tc>
          <w:tcPr>
            <w:tcW w:type="dxa" w:w="4819"/>
          </w:tcPr>
          <w:p>
            <w:r>
              <w:t>M Ia</w:t>
            </w:r>
          </w:p>
        </w:tc>
        <w:tc>
          <w:tcPr>
            <w:tcW w:type="dxa" w:w="4819"/>
          </w:tcPr>
          <w:p>
            <w:r>
              <w:t>14"35</w:t>
            </w:r>
          </w:p>
        </w:tc>
      </w:tr>
      <w:tr>
        <w:tc>
          <w:tcPr>
            <w:tcW w:type="dxa" w:w="4819"/>
          </w:tcPr>
          <w:p>
            <w:r>
              <w:t>M III</w:t>
            </w:r>
          </w:p>
        </w:tc>
        <w:tc>
          <w:tcPr>
            <w:tcW w:type="dxa" w:w="4819"/>
          </w:tcPr>
          <w:p>
            <w:r>
              <w:t>14"53</w:t>
            </w:r>
          </w:p>
        </w:tc>
      </w:tr>
      <w:tr>
        <w:tc>
          <w:tcPr>
            <w:tcW w:type="dxa" w:w="4819"/>
          </w:tcPr>
          <w:p>
            <w:r>
              <w:t>M IIIa</w:t>
            </w:r>
          </w:p>
        </w:tc>
        <w:tc>
          <w:tcPr>
            <w:tcW w:type="dxa" w:w="4819"/>
          </w:tcPr>
          <w:p>
            <w:r>
              <w:t>14"58</w:t>
            </w:r>
          </w:p>
        </w:tc>
      </w:tr>
    </w:tbl>
    <w:p>
      <w:pPr>
        <w:pStyle w:val="Heading2"/>
      </w:pPr>
      <w:r>
        <w:t>II. QUY TRÌNH KIỂM TRA (đã thực hiện xong ngày 11/08 — theo quy trình đang áp dụng SX tại Kim Huy)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</w:tcPr>
          <w:p>
            <w:r>
              <w:rPr>
                <w:b/>
              </w:rPr>
              <w:t>Bước</w:t>
            </w:r>
          </w:p>
        </w:tc>
        <w:tc>
          <w:tcPr>
            <w:tcW w:type="dxa" w:w="1928"/>
          </w:tcPr>
          <w:p>
            <w:r>
              <w:rPr>
                <w:b/>
              </w:rPr>
              <w:t>Nội dung</w:t>
            </w:r>
          </w:p>
        </w:tc>
        <w:tc>
          <w:tcPr>
            <w:tcW w:type="dxa" w:w="1928"/>
          </w:tcPr>
          <w:p>
            <w:r>
              <w:rPr>
                <w:b/>
              </w:rPr>
              <w:t>Độ nhớt</w:t>
            </w:r>
          </w:p>
        </w:tc>
        <w:tc>
          <w:tcPr>
            <w:tcW w:type="dxa" w:w="1928"/>
          </w:tcPr>
          <w:p>
            <w:r>
              <w:rPr>
                <w:b/>
              </w:rPr>
              <w:t>Phương pháp</w:t>
            </w:r>
          </w:p>
        </w:tc>
        <w:tc>
          <w:tcPr>
            <w:tcW w:type="dxa" w:w="1928"/>
          </w:tcPr>
          <w:p>
            <w:r>
              <w:rPr>
                <w:b/>
              </w:rPr>
              <w:t>Thời gian khô</w:t>
            </w:r>
          </w:p>
        </w:tc>
      </w:tr>
      <w:tr>
        <w:tc>
          <w:tcPr>
            <w:tcW w:type="dxa" w:w="1928"/>
          </w:tcPr>
          <w:p>
            <w:r>
              <w:t>1</w:t>
            </w:r>
          </w:p>
        </w:tc>
        <w:tc>
          <w:tcPr>
            <w:tcW w:type="dxa" w:w="1928"/>
          </w:tcPr>
          <w:p>
            <w:r>
              <w:t>Chà nhám nền Lót cán KH Black 1808</w:t>
            </w:r>
          </w:p>
        </w:tc>
        <w:tc>
          <w:tcPr>
            <w:tcW w:type="dxa" w:w="1928"/>
          </w:tcPr>
          <w:p>
            <w:r>
              <w:t>—</w:t>
            </w:r>
          </w:p>
        </w:tc>
        <w:tc>
          <w:tcPr>
            <w:tcW w:type="dxa" w:w="1928"/>
          </w:tcPr>
          <w:p>
            <w:r>
              <w:t xml:space="preserve">Chà </w:t>
            </w:r>
            <w:r>
              <w:rPr>
                <w:b/>
              </w:rPr>
              <w:t>#320</w:t>
            </w:r>
          </w:p>
        </w:tc>
        <w:tc>
          <w:tcPr>
            <w:tcW w:type="dxa" w:w="1928"/>
          </w:tcPr>
          <w:p>
            <w:r>
              <w:t>—</w:t>
            </w:r>
          </w:p>
        </w:tc>
      </w:tr>
      <w:tr>
        <w:tc>
          <w:tcPr>
            <w:tcW w:type="dxa" w:w="1928"/>
          </w:tcPr>
          <w:p>
            <w:r>
              <w:t>2</w:t>
            </w:r>
          </w:p>
        </w:tc>
        <w:tc>
          <w:tcPr>
            <w:tcW w:type="dxa" w:w="1928"/>
          </w:tcPr>
          <w:p>
            <w:r>
              <w:t>Lót NC KH 0204</w:t>
            </w:r>
          </w:p>
        </w:tc>
        <w:tc>
          <w:tcPr>
            <w:tcW w:type="dxa" w:w="1928"/>
          </w:tcPr>
          <w:p>
            <w:r>
              <w:rPr>
                <w:b/>
              </w:rPr>
              <w:t>12"50</w:t>
            </w:r>
          </w:p>
        </w:tc>
        <w:tc>
          <w:tcPr>
            <w:tcW w:type="dxa" w:w="1928"/>
          </w:tcPr>
          <w:p>
            <w:r>
              <w:t xml:space="preserve">Phun </w:t>
            </w:r>
            <w:r>
              <w:rPr>
                <w:b/>
              </w:rPr>
              <w:t>1 path</w:t>
            </w:r>
          </w:p>
        </w:tc>
        <w:tc>
          <w:tcPr>
            <w:tcW w:type="dxa" w:w="1928"/>
          </w:tcPr>
          <w:p>
            <w:r>
              <w:t xml:space="preserve">Sau </w:t>
            </w:r>
            <w:r>
              <w:rPr>
                <w:b/>
              </w:rPr>
              <w:t>1,5 giờ</w:t>
            </w:r>
            <w:r>
              <w:t xml:space="preserve"> chà nhám</w:t>
            </w:r>
          </w:p>
        </w:tc>
      </w:tr>
      <w:tr>
        <w:tc>
          <w:tcPr>
            <w:tcW w:type="dxa" w:w="1928"/>
          </w:tcPr>
          <w:p>
            <w:r>
              <w:t>3</w:t>
            </w:r>
          </w:p>
        </w:tc>
        <w:tc>
          <w:tcPr>
            <w:tcW w:type="dxa" w:w="1928"/>
          </w:tcPr>
          <w:p>
            <w:r>
              <w:t>Lót màu NC KH 3900</w:t>
            </w:r>
          </w:p>
        </w:tc>
        <w:tc>
          <w:tcPr>
            <w:tcW w:type="dxa" w:w="1928"/>
          </w:tcPr>
          <w:p>
            <w:r>
              <w:t>14  15 giây</w:t>
            </w:r>
          </w:p>
        </w:tc>
        <w:tc>
          <w:tcPr>
            <w:tcW w:type="dxa" w:w="1928"/>
          </w:tcPr>
          <w:p>
            <w:r>
              <w:t>Phun 1 path</w:t>
            </w:r>
          </w:p>
        </w:tc>
        <w:tc>
          <w:tcPr>
            <w:tcW w:type="dxa" w:w="1928"/>
          </w:tcPr>
          <w:p>
            <w:r>
              <w:t xml:space="preserve">Sau </w:t>
            </w:r>
            <w:r>
              <w:rPr>
                <w:b/>
              </w:rPr>
              <w:t>30 phút</w:t>
            </w:r>
          </w:p>
        </w:tc>
      </w:tr>
      <w:tr>
        <w:tc>
          <w:tcPr>
            <w:tcW w:type="dxa" w:w="1928"/>
          </w:tcPr>
          <w:p>
            <w:r>
              <w:t>4</w:t>
            </w:r>
          </w:p>
        </w:tc>
        <w:tc>
          <w:tcPr>
            <w:tcW w:type="dxa" w:w="1928"/>
          </w:tcPr>
          <w:p>
            <w:r>
              <w:t xml:space="preserve">Bóng NC 2605 KH </w:t>
            </w:r>
            <w:r>
              <w:rPr>
                <w:b/>
              </w:rPr>
              <w:t>35%</w:t>
            </w:r>
          </w:p>
        </w:tc>
        <w:tc>
          <w:tcPr>
            <w:tcW w:type="dxa" w:w="1928"/>
          </w:tcPr>
          <w:p>
            <w:r>
              <w:rPr>
                <w:b/>
              </w:rPr>
              <w:t>10"50</w:t>
            </w:r>
          </w:p>
        </w:tc>
        <w:tc>
          <w:tcPr>
            <w:tcW w:type="dxa" w:w="1928"/>
          </w:tcPr>
          <w:p>
            <w:r>
              <w:t>Phun 1 path</w:t>
            </w:r>
          </w:p>
        </w:tc>
        <w:tc>
          <w:tcPr>
            <w:tcW w:type="dxa" w:w="1928"/>
          </w:tcPr>
          <w:p>
            <w:r>
              <w:t>—</w:t>
            </w:r>
          </w:p>
        </w:tc>
      </w:tr>
    </w:tbl>
    <w:p>
      <w:pPr>
        <w:pStyle w:val="Heading2"/>
      </w:pPr>
      <w:r>
        <w:t>III. KẾT QUẢ &amp; NHẬN XÉT (11/08)</w:t>
      </w:r>
    </w:p>
    <w:p>
      <w:pPr>
        <w:pStyle w:val="ListBullet"/>
      </w:pPr>
      <w:r>
        <w:t xml:space="preserve"> </w:t>
      </w:r>
      <w:r>
        <w:rPr>
          <w:b/>
        </w:rPr>
        <w:t>Đã thực hiện xong quy trình trên cả 5 chi tiết đầu giường</w:t>
      </w:r>
      <w:r>
        <w:t xml:space="preserve">  </w:t>
      </w:r>
      <w:r>
        <w:rPr>
          <w:b/>
        </w:rPr>
        <w:t>mai (12/08) sẽ đánh giá chất lượng</w:t>
      </w:r>
      <w:r>
        <w:t>.</w:t>
      </w:r>
    </w:p>
    <w:p>
      <w:pPr>
        <w:pStyle w:val="ListBullet"/>
      </w:pPr>
      <w:r>
        <w:t xml:space="preserve"> </w:t>
      </w:r>
      <w:r>
        <w:rPr>
          <w:b/>
        </w:rPr>
        <w:t>Nhận xét nền lót cán trục KH Black 1808:</w:t>
      </w:r>
    </w:p>
    <w:p>
      <w:pPr>
        <w:pStyle w:val="ListBullet"/>
      </w:pPr>
      <w:r>
        <w:rPr>
          <w:b/>
        </w:rPr>
        <w:t>Rất dễ chà nhám mất lớp màu cán trục đen</w:t>
      </w:r>
      <w:r>
        <w:t xml:space="preserve"> — khi chà nhám theo </w:t>
      </w:r>
      <w:r>
        <w:rPr>
          <w:b/>
        </w:rPr>
        <w:t>máy chà nhám vuông dọc theo sản phẩm</w:t>
      </w:r>
      <w:r>
        <w:t>.</w:t>
      </w:r>
    </w:p>
    <w:p>
      <w:pPr>
        <w:pStyle w:val="ListBullet"/>
      </w:pPr>
      <w:r>
        <w:t xml:space="preserve">Khi phun </w:t>
      </w:r>
      <w:r>
        <w:rPr>
          <w:b/>
        </w:rPr>
        <w:t>Lót NC KH 0204</w:t>
      </w:r>
      <w:r>
        <w:t xml:space="preserve"> lên  </w:t>
      </w:r>
      <w:r>
        <w:rPr>
          <w:b/>
        </w:rPr>
        <w:t>hiện rõ đường sọc của đường chà nhám</w:t>
      </w:r>
      <w:r>
        <w:t xml:space="preserve"> trên sản phẩm (vết chà của Lót cán trục).</w:t>
      </w:r>
    </w:p>
    <w:p>
      <w:pPr>
        <w:pStyle w:val="Heading2"/>
      </w:pPr>
      <w:r>
        <w:t>IV. ĐỀ XUẤT KỸ THUẬT (Kỹ thuật đã báo Kim Phong)</w:t>
      </w:r>
    </w:p>
    <w:p>
      <w:pPr>
        <w:pStyle w:val="ListBullet"/>
      </w:pPr>
      <w:r>
        <w:t xml:space="preserve">Kỹ thuật có báo chỗ kỹ thuật </w:t>
      </w:r>
      <w:r>
        <w:rPr>
          <w:b/>
        </w:rPr>
        <w:t>Kim Phong cán thêm 5 chi tiết sản phẩm</w:t>
      </w:r>
      <w:r>
        <w:t xml:space="preserve"> ở công đoạn cán lót cán trục 1808 </w:t>
      </w:r>
      <w:r>
        <w:rPr>
          <w:b/>
        </w:rPr>
        <w:t>độ dày thêm</w:t>
      </w:r>
      <w:r>
        <w:t>:</w:t>
      </w:r>
    </w:p>
    <w:p>
      <w:pPr>
        <w:pStyle w:val="ListBullet"/>
      </w:pPr>
      <w:r>
        <w:t xml:space="preserve">Cán </w:t>
      </w:r>
      <w:r>
        <w:rPr>
          <w:b/>
        </w:rPr>
        <w:t>3 trục</w:t>
      </w:r>
      <w:r>
        <w:t xml:space="preserve"> màu lót cán trục KH Black 1808 (theo quy trình chỉ cán </w:t>
      </w:r>
      <w:r>
        <w:rPr>
          <w:b/>
        </w:rPr>
        <w:t>2 trục</w:t>
      </w:r>
      <w:r>
        <w:t>).</w:t>
      </w:r>
    </w:p>
    <w:p>
      <w:pPr>
        <w:pStyle w:val="ListBullet"/>
      </w:pPr>
      <w:r>
        <w:rPr>
          <w:b/>
        </w:rPr>
        <w:t>Mai sẽ chuyển về Kim Huy</w:t>
      </w:r>
      <w:r>
        <w:t xml:space="preserve">  kiểm tra thêm khi lên quy trình.</w:t>
      </w:r>
    </w:p>
    <w:p>
      <w:pPr>
        <w:pStyle w:val="Heading2"/>
      </w:pPr>
      <w:r>
        <w:t xml:space="preserve"> HÌNH ẢNH MINH HỌA</w:t>
      </w:r>
    </w:p>
    <w:p>
      <w:r>
        <w:t xml:space="preserve">*Hình: chi tiết đầu giường (PB) đã cán lót cán trục </w:t>
      </w:r>
      <w:r>
        <w:rPr>
          <w:b/>
        </w:rPr>
        <w:t>KH Black 1808</w:t>
      </w:r>
      <w:r>
        <w:t xml:space="preserve"> — bề mặt đen lì, chuyển về Kim Huy 10/08 để kiểm tra lót màu NC KH 3900 (ảnh người dùng cung cấp, 11/08/2026).*</w:t>
      </w:r>
    </w:p>
    <w:p>
      <w:r>
        <w:rPr>
          <w:i/>
        </w:rPr>
        <w:t xml:space="preserve"> </w:t>
      </w:r>
      <w:r>
        <w:rPr>
          <w:b/>
          <w:i/>
        </w:rPr>
        <w:t>Ghi chú đối chiếu (báo cáo 11/08 vs kế hoạch 10/08):</w:t>
      </w:r>
    </w:p>
    <w:p>
      <w:r>
        <w:rPr>
          <w:i/>
        </w:rPr>
        <w:t xml:space="preserve">- Số mẫu: kế hoạch ghi </w:t>
      </w:r>
      <w:r>
        <w:rPr>
          <w:b/>
          <w:i/>
        </w:rPr>
        <w:t>6 mẫu</w:t>
      </w:r>
      <w:r>
        <w:rPr>
          <w:i/>
        </w:rPr>
        <w:t xml:space="preserve"> (I, Ia, II, IIa, III, IIIa) — thực tế 11/08 chỉ thực hiện </w:t>
      </w:r>
      <w:r>
        <w:rPr>
          <w:b/>
          <w:i/>
        </w:rPr>
        <w:t>4 mẫu</w:t>
      </w:r>
      <w:r>
        <w:rPr>
          <w:i/>
        </w:rPr>
        <w:t xml:space="preserve"> (I, Ia, III, IIIa); mẫu II/IIa (công thức SX cũ) không xuất hiện trong báo cáo thực tế.</w:t>
      </w:r>
    </w:p>
    <w:p>
      <w:r>
        <w:rPr>
          <w:i/>
        </w:rPr>
        <w:t xml:space="preserve">- Bóng: kế hoạch ghi </w:t>
      </w:r>
      <w:r>
        <w:rPr>
          <w:b/>
          <w:i/>
        </w:rPr>
        <w:t>Bóng NC 2605 KH 40%</w:t>
      </w:r>
      <w:r>
        <w:rPr>
          <w:i/>
        </w:rPr>
        <w:t xml:space="preserve"> — thực tế ghi </w:t>
      </w:r>
      <w:r>
        <w:rPr>
          <w:b/>
          <w:i/>
        </w:rPr>
        <w:t>Bóng NC 2605 KH 35%</w:t>
      </w:r>
      <w:r>
        <w:rPr>
          <w:i/>
        </w:rPr>
        <w:t>.</w:t>
      </w:r>
    </w:p>
    <w:p>
      <w:r>
        <w:rPr>
          <w:i/>
        </w:rPr>
        <w:t xml:space="preserve">- Ngày cán: kế hoạch ghi cán </w:t>
      </w:r>
      <w:r>
        <w:rPr>
          <w:b/>
          <w:i/>
        </w:rPr>
        <w:t>09/08</w:t>
      </w:r>
      <w:r>
        <w:rPr>
          <w:i/>
        </w:rPr>
        <w:t xml:space="preserve">, chuyển về </w:t>
      </w:r>
      <w:r>
        <w:rPr>
          <w:b/>
          <w:i/>
        </w:rPr>
        <w:t>11/08</w:t>
      </w:r>
      <w:r>
        <w:rPr>
          <w:i/>
        </w:rPr>
        <w:t xml:space="preserve"> — thực tế ghi cán </w:t>
      </w:r>
      <w:r>
        <w:rPr>
          <w:b/>
          <w:i/>
        </w:rPr>
        <w:t>08/08</w:t>
      </w:r>
      <w:r>
        <w:rPr>
          <w:i/>
        </w:rPr>
        <w:t xml:space="preserve">, chuyển về </w:t>
      </w:r>
      <w:r>
        <w:rPr>
          <w:b/>
          <w:i/>
        </w:rPr>
        <w:t>10/08</w:t>
      </w:r>
      <w:r>
        <w:rPr>
          <w:i/>
        </w:rPr>
        <w:t xml:space="preserve"> (bản báo cáo ghi "cán ngày 08/11" — hiểu là 08/08, lỗi gõ).</w:t>
      </w:r>
    </w:p>
    <w:p>
      <w:r>
        <w:rPr>
          <w:i/>
        </w:rPr>
        <w:t>- Lót NC KH 0204: kế hoạch "sau 1 giờ chà nhám" — thực tế "sau 1,5 giờ chà nhám".</w:t>
      </w:r>
    </w:p>
    <w:p>
      <w:r>
        <w:rPr>
          <w:i/>
        </w:rPr>
        <w:t>- Độ nhớt phễu NK2 của Kim Huy (14"30 – 14"58) — khác với Cup NK2 của BT Chem; giữ nguyên theo nguồn.</w:t>
      </w:r>
    </w:p>
    <w:p>
      <w:r>
        <w:rPr>
          <w:i/>
        </w:rPr>
        <w:t>- Không tự sửa số liệu — các điểm lệch ghi chú  để đối chiếu bản gốc.</w:t>
      </w:r>
    </w:p>
    <w:p>
      <w:pPr>
        <w:pStyle w:val="Heading1"/>
      </w:pPr>
      <w:r>
        <w:t>BÁO CÁO CÔNG VIỆC HÀNG NGÀY — CẬP NHẬT 1112/08/2026: KẾT QUẢ KIỂM TRA &amp; ĐÁNH GIÁ CHẤT LƯỢNG LÓT MÀU NC KH 3900 TẠI CTY KIM HUY</w:t>
      </w:r>
    </w:p>
    <w:p>
      <w:r>
        <w:rPr>
          <w:b/>
        </w:rPr>
        <w:t>Ngày báo cáo:</w:t>
      </w:r>
      <w:r>
        <w:t xml:space="preserve"> 11/08  12/08/2026</w:t>
      </w:r>
    </w:p>
    <w:p>
      <w:r>
        <w:rPr>
          <w:b/>
        </w:rPr>
        <w:t>Người báo cáo:</w:t>
      </w:r>
      <w:r>
        <w:t xml:space="preserve"> Bùi Thiên Lộc (QC BT Chem)</w:t>
      </w:r>
    </w:p>
    <w:p>
      <w:r>
        <w:rPr>
          <w:b/>
        </w:rPr>
        <w:t>Kính gửi:</w:t>
      </w:r>
      <w:r>
        <w:t xml:space="preserve"> BLĐ phòng Kỹ thuật &amp; phòng QC BT-Chem</w:t>
      </w:r>
    </w:p>
    <w:p>
      <w:pPr>
        <w:pStyle w:val="Heading2"/>
      </w:pPr>
      <w:r>
        <w:t>I. MẪU KIỂM TRA</w:t>
      </w:r>
    </w:p>
    <w:p>
      <w:pPr>
        <w:pStyle w:val="ListBullet"/>
      </w:pPr>
      <w:r>
        <w:rPr>
          <w:b/>
        </w:rPr>
        <w:t>Nền:</w:t>
      </w:r>
      <w:r>
        <w:t xml:space="preserve"> PB cán lót cán trục </w:t>
      </w:r>
      <w:r>
        <w:rPr>
          <w:b/>
        </w:rPr>
        <w:t>KH Black 1808</w:t>
      </w:r>
      <w:r>
        <w:t xml:space="preserve"> — mã số: </w:t>
      </w:r>
      <w:r>
        <w:rPr>
          <w:b/>
        </w:rPr>
        <w:t>150726</w:t>
      </w:r>
      <w:r>
        <w:t xml:space="preserve">, tại cty Kim Phong, cán ngày 08/08, chuyển về </w:t>
      </w:r>
      <w:r>
        <w:rPr>
          <w:b/>
        </w:rPr>
        <w:t>Kim Huy</w:t>
      </w:r>
      <w:r>
        <w:t xml:space="preserve"> ngày </w:t>
      </w:r>
      <w:r>
        <w:rPr>
          <w:b/>
        </w:rPr>
        <w:t>10/08</w:t>
      </w:r>
      <w:r>
        <w:t xml:space="preserve"> — trên </w:t>
      </w:r>
      <w:r>
        <w:rPr>
          <w:b/>
        </w:rPr>
        <w:t>5 chi tiết đầu giường</w:t>
      </w:r>
      <w:r>
        <w:t>.</w:t>
      </w:r>
    </w:p>
    <w:p>
      <w:pPr>
        <w:pStyle w:val="ListBullet"/>
      </w:pPr>
      <w:r>
        <w:rPr>
          <w:b/>
        </w:rPr>
        <w:t>Lót màu NC KH 3900</w:t>
      </w:r>
      <w:r>
        <w:t xml:space="preserve"> — mẫu pha tại BT-Chem (200g), kiểm tra song song với mã kho Kim Huy </w:t>
      </w:r>
      <w:r>
        <w:rPr>
          <w:b/>
        </w:rPr>
        <w:t>240726</w:t>
      </w:r>
      <w:r>
        <w:t>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>
              <w:rPr>
                <w:b/>
              </w:rPr>
              <w:t>Mẫu</w:t>
            </w:r>
          </w:p>
        </w:tc>
        <w:tc>
          <w:tcPr>
            <w:tcW w:type="dxa" w:w="3213"/>
          </w:tcPr>
          <w:p>
            <w:r>
              <w:rPr>
                <w:b/>
              </w:rPr>
              <w:t>Nội dung</w:t>
            </w:r>
          </w:p>
        </w:tc>
        <w:tc>
          <w:tcPr>
            <w:tcW w:type="dxa" w:w="3213"/>
          </w:tcPr>
          <w:p>
            <w:r>
              <w:rPr>
                <w:b/>
              </w:rPr>
              <w:t>Lót</w:t>
            </w:r>
          </w:p>
        </w:tc>
      </w:tr>
      <w:tr>
        <w:tc>
          <w:tcPr>
            <w:tcW w:type="dxa" w:w="3213"/>
          </w:tcPr>
          <w:p>
            <w:r>
              <w:rPr>
                <w:b/>
              </w:rPr>
              <w:t>Mẫu I</w:t>
            </w:r>
          </w:p>
        </w:tc>
        <w:tc>
          <w:tcPr>
            <w:tcW w:type="dxa" w:w="3213"/>
          </w:tcPr>
          <w:p>
            <w:r>
              <w:t>Công thức đang sản xuất</w:t>
            </w:r>
          </w:p>
        </w:tc>
        <w:tc>
          <w:tcPr>
            <w:tcW w:type="dxa" w:w="3213"/>
          </w:tcPr>
          <w:p>
            <w:r>
              <w:t>Lót NC T2012</w:t>
            </w:r>
          </w:p>
        </w:tc>
      </w:tr>
      <w:tr>
        <w:tc>
          <w:tcPr>
            <w:tcW w:type="dxa" w:w="3213"/>
          </w:tcPr>
          <w:p>
            <w:r>
              <w:rPr>
                <w:b/>
              </w:rPr>
              <w:t>Mẫu III</w:t>
            </w:r>
          </w:p>
        </w:tc>
        <w:tc>
          <w:tcPr>
            <w:tcW w:type="dxa" w:w="3213"/>
          </w:tcPr>
          <w:p>
            <w:r>
              <w:t>Công thức điều chỉnh giảm tinh màu đen</w:t>
            </w:r>
          </w:p>
        </w:tc>
        <w:tc>
          <w:tcPr>
            <w:tcW w:type="dxa" w:w="3213"/>
          </w:tcPr>
          <w:p>
            <w:r>
              <w:t>Lót NC T2012</w:t>
            </w:r>
          </w:p>
        </w:tc>
      </w:tr>
      <w:tr>
        <w:tc>
          <w:tcPr>
            <w:tcW w:type="dxa" w:w="3213"/>
          </w:tcPr>
          <w:p>
            <w:r>
              <w:rPr>
                <w:b/>
              </w:rPr>
              <w:t>Mẫu Ia</w:t>
            </w:r>
          </w:p>
        </w:tc>
        <w:tc>
          <w:tcPr>
            <w:tcW w:type="dxa" w:w="3213"/>
          </w:tcPr>
          <w:p>
            <w:r>
              <w:t xml:space="preserve">Như mẫu I — thay lót T2012 bằng </w:t>
            </w:r>
            <w:r>
              <w:rPr>
                <w:b/>
              </w:rPr>
              <w:t>Lót NC KH</w:t>
            </w:r>
          </w:p>
        </w:tc>
        <w:tc>
          <w:tcPr>
            <w:tcW w:type="dxa" w:w="3213"/>
          </w:tcPr>
          <w:p>
            <w:r>
              <w:t>Lót NC KH</w:t>
            </w:r>
          </w:p>
        </w:tc>
      </w:tr>
      <w:tr>
        <w:tc>
          <w:tcPr>
            <w:tcW w:type="dxa" w:w="3213"/>
          </w:tcPr>
          <w:p>
            <w:r>
              <w:rPr>
                <w:b/>
              </w:rPr>
              <w:t>Mẫu IIIa</w:t>
            </w:r>
          </w:p>
        </w:tc>
        <w:tc>
          <w:tcPr>
            <w:tcW w:type="dxa" w:w="3213"/>
          </w:tcPr>
          <w:p>
            <w:r>
              <w:t xml:space="preserve">Như mẫu III — thay lót T2012 bằng </w:t>
            </w:r>
            <w:r>
              <w:rPr>
                <w:b/>
              </w:rPr>
              <w:t>Lót NC KH</w:t>
            </w:r>
          </w:p>
        </w:tc>
        <w:tc>
          <w:tcPr>
            <w:tcW w:type="dxa" w:w="3213"/>
          </w:tcPr>
          <w:p>
            <w:r>
              <w:t>Lót NC KH</w:t>
            </w:r>
          </w:p>
        </w:tc>
      </w:tr>
    </w:tbl>
    <w:p>
      <w:pPr>
        <w:pStyle w:val="Heading2"/>
      </w:pPr>
      <w:r>
        <w:t>II. QUY TRÌNH KIỂM TRA (đã thực hiện)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</w:tcPr>
          <w:p>
            <w:r>
              <w:rPr>
                <w:b/>
              </w:rPr>
              <w:t>Bước</w:t>
            </w:r>
          </w:p>
        </w:tc>
        <w:tc>
          <w:tcPr>
            <w:tcW w:type="dxa" w:w="1928"/>
          </w:tcPr>
          <w:p>
            <w:r>
              <w:rPr>
                <w:b/>
              </w:rPr>
              <w:t>Nội dung</w:t>
            </w:r>
          </w:p>
        </w:tc>
        <w:tc>
          <w:tcPr>
            <w:tcW w:type="dxa" w:w="1928"/>
          </w:tcPr>
          <w:p>
            <w:r>
              <w:rPr>
                <w:b/>
              </w:rPr>
              <w:t>Độ nhớt</w:t>
            </w:r>
          </w:p>
        </w:tc>
        <w:tc>
          <w:tcPr>
            <w:tcW w:type="dxa" w:w="1928"/>
          </w:tcPr>
          <w:p>
            <w:r>
              <w:rPr>
                <w:b/>
              </w:rPr>
              <w:t>Phương pháp</w:t>
            </w:r>
          </w:p>
        </w:tc>
        <w:tc>
          <w:tcPr>
            <w:tcW w:type="dxa" w:w="1928"/>
          </w:tcPr>
          <w:p>
            <w:r>
              <w:rPr>
                <w:b/>
              </w:rPr>
              <w:t>Thời gian</w:t>
            </w:r>
          </w:p>
        </w:tc>
      </w:tr>
      <w:tr>
        <w:tc>
          <w:tcPr>
            <w:tcW w:type="dxa" w:w="1928"/>
          </w:tcPr>
          <w:p>
            <w:r>
              <w:t>1</w:t>
            </w:r>
          </w:p>
        </w:tc>
        <w:tc>
          <w:tcPr>
            <w:tcW w:type="dxa" w:w="1928"/>
          </w:tcPr>
          <w:p>
            <w:r>
              <w:t>Chà #320 nền Lót cán KH Black 1808</w:t>
            </w:r>
          </w:p>
        </w:tc>
        <w:tc>
          <w:tcPr>
            <w:tcW w:type="dxa" w:w="1928"/>
          </w:tcPr>
          <w:p>
            <w:r>
              <w:t>—</w:t>
            </w:r>
          </w:p>
        </w:tc>
        <w:tc>
          <w:tcPr>
            <w:tcW w:type="dxa" w:w="1928"/>
          </w:tcPr>
          <w:p>
            <w:r>
              <w:t>Chà nhám</w:t>
            </w:r>
          </w:p>
        </w:tc>
        <w:tc>
          <w:tcPr>
            <w:tcW w:type="dxa" w:w="1928"/>
          </w:tcPr>
          <w:p>
            <w:r>
              <w:t>—</w:t>
            </w:r>
          </w:p>
        </w:tc>
      </w:tr>
      <w:tr>
        <w:tc>
          <w:tcPr>
            <w:tcW w:type="dxa" w:w="1928"/>
          </w:tcPr>
          <w:p>
            <w:r>
              <w:t>2</w:t>
            </w:r>
          </w:p>
        </w:tc>
        <w:tc>
          <w:tcPr>
            <w:tcW w:type="dxa" w:w="1928"/>
          </w:tcPr>
          <w:p>
            <w:r>
              <w:t>Lót NC KH 0204</w:t>
            </w:r>
          </w:p>
        </w:tc>
        <w:tc>
          <w:tcPr>
            <w:tcW w:type="dxa" w:w="1928"/>
          </w:tcPr>
          <w:p>
            <w:r>
              <w:t>12"56</w:t>
            </w:r>
          </w:p>
        </w:tc>
        <w:tc>
          <w:tcPr>
            <w:tcW w:type="dxa" w:w="1928"/>
          </w:tcPr>
          <w:p>
            <w:r>
              <w:t>Phun 1 pass</w:t>
            </w:r>
          </w:p>
        </w:tc>
        <w:tc>
          <w:tcPr>
            <w:tcW w:type="dxa" w:w="1928"/>
          </w:tcPr>
          <w:p>
            <w:r>
              <w:t>Sau 1,5 giờ</w:t>
            </w:r>
          </w:p>
        </w:tc>
      </w:tr>
      <w:tr>
        <w:tc>
          <w:tcPr>
            <w:tcW w:type="dxa" w:w="1928"/>
          </w:tcPr>
          <w:p>
            <w:r>
              <w:t>3</w:t>
            </w:r>
          </w:p>
        </w:tc>
        <w:tc>
          <w:tcPr>
            <w:tcW w:type="dxa" w:w="1928"/>
          </w:tcPr>
          <w:p>
            <w:r>
              <w:t>Chà #320, Lót màu KH 3900</w:t>
            </w:r>
          </w:p>
        </w:tc>
        <w:tc>
          <w:tcPr>
            <w:tcW w:type="dxa" w:w="1928"/>
          </w:tcPr>
          <w:p>
            <w:r>
              <w:t>14  15 giây</w:t>
            </w:r>
          </w:p>
        </w:tc>
        <w:tc>
          <w:tcPr>
            <w:tcW w:type="dxa" w:w="1928"/>
          </w:tcPr>
          <w:p>
            <w:r>
              <w:t>Phun 1 pass</w:t>
            </w:r>
          </w:p>
        </w:tc>
        <w:tc>
          <w:tcPr>
            <w:tcW w:type="dxa" w:w="1928"/>
          </w:tcPr>
          <w:p>
            <w:r>
              <w:t>Sau 30 phút</w:t>
            </w:r>
          </w:p>
        </w:tc>
      </w:tr>
      <w:tr>
        <w:tc>
          <w:tcPr>
            <w:tcW w:type="dxa" w:w="1928"/>
          </w:tcPr>
          <w:p>
            <w:r>
              <w:t>4</w:t>
            </w:r>
          </w:p>
        </w:tc>
        <w:tc>
          <w:tcPr>
            <w:tcW w:type="dxa" w:w="1928"/>
          </w:tcPr>
          <w:p>
            <w:r>
              <w:t>Bóng NC 2605 KH 35%</w:t>
            </w:r>
          </w:p>
        </w:tc>
        <w:tc>
          <w:tcPr>
            <w:tcW w:type="dxa" w:w="1928"/>
          </w:tcPr>
          <w:p>
            <w:r>
              <w:t>10"50</w:t>
            </w:r>
          </w:p>
        </w:tc>
        <w:tc>
          <w:tcPr>
            <w:tcW w:type="dxa" w:w="1928"/>
          </w:tcPr>
          <w:p>
            <w:r>
              <w:t>Phun 1 pass</w:t>
            </w:r>
          </w:p>
        </w:tc>
        <w:tc>
          <w:tcPr>
            <w:tcW w:type="dxa" w:w="1928"/>
          </w:tcPr>
          <w:p>
            <w:r>
              <w:t>—</w:t>
            </w:r>
          </w:p>
        </w:tc>
      </w:tr>
    </w:tbl>
    <w:p>
      <w:pPr>
        <w:pStyle w:val="Heading2"/>
      </w:pPr>
      <w:r>
        <w:t>III. KẾT QUẢ KIỂM TRA &amp; NHẬN XÉT</w:t>
      </w:r>
    </w:p>
    <w:p>
      <w:pPr>
        <w:pStyle w:val="Heading3"/>
      </w:pPr>
      <w:r>
        <w:t>1. Nền lót cán trục KH Black 1808</w:t>
      </w:r>
    </w:p>
    <w:p>
      <w:pPr>
        <w:pStyle w:val="ListBullet"/>
      </w:pPr>
      <w:r>
        <w:rPr>
          <w:b/>
        </w:rPr>
        <w:t>Dễ chà nhám</w:t>
      </w:r>
      <w:r>
        <w:t xml:space="preserve"> — khi Lót NC KH 0204 khô, màng sơn </w:t>
      </w:r>
      <w:r>
        <w:rPr>
          <w:b/>
        </w:rPr>
        <w:t>thấy rõ vết sọc chà nhám thành đường</w:t>
      </w:r>
      <w:r>
        <w:t xml:space="preserve"> trên sản phẩm (vết chà của Lót cán trục).</w:t>
      </w:r>
    </w:p>
    <w:p>
      <w:pPr>
        <w:pStyle w:val="Heading3"/>
      </w:pPr>
      <w:r>
        <w:t>2. Màng sơn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Mẫu</w:t>
            </w:r>
          </w:p>
        </w:tc>
        <w:tc>
          <w:tcPr>
            <w:tcW w:type="dxa" w:w="4819"/>
          </w:tcPr>
          <w:p>
            <w:r>
              <w:rPr>
                <w:b/>
              </w:rPr>
              <w:t>Kết quả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IIIa</w:t>
            </w:r>
          </w:p>
        </w:tc>
        <w:tc>
          <w:tcPr>
            <w:tcW w:type="dxa" w:w="4819"/>
          </w:tcPr>
          <w:p>
            <w:r>
              <w:t xml:space="preserve"> </w:t>
            </w:r>
            <w:r>
              <w:rPr>
                <w:b/>
              </w:rPr>
              <w:t>Màng sơn ĐẠT</w:t>
            </w:r>
          </w:p>
        </w:tc>
      </w:tr>
      <w:tr>
        <w:tc>
          <w:tcPr>
            <w:tcW w:type="dxa" w:w="4819"/>
          </w:tcPr>
          <w:p>
            <w:r>
              <w:t>I, Ia, III</w:t>
            </w:r>
          </w:p>
        </w:tc>
        <w:tc>
          <w:tcPr>
            <w:tcW w:type="dxa" w:w="4819"/>
          </w:tcPr>
          <w:p>
            <w:r>
              <w:t xml:space="preserve"> Có sọc theo đường chà nhám</w:t>
            </w:r>
          </w:p>
        </w:tc>
      </w:tr>
    </w:tbl>
    <w:p>
      <w:pPr>
        <w:pStyle w:val="Heading3"/>
      </w:pPr>
      <w:r>
        <w:t>3. Gloss (độ bóng)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>
              <w:rPr>
                <w:b/>
              </w:rPr>
              <w:t>Nhóm mẫu</w:t>
            </w:r>
          </w:p>
        </w:tc>
        <w:tc>
          <w:tcPr>
            <w:tcW w:type="dxa" w:w="3213"/>
          </w:tcPr>
          <w:p>
            <w:r>
              <w:rPr>
                <w:b/>
              </w:rPr>
              <w:t>Gloss</w:t>
            </w:r>
          </w:p>
        </w:tc>
        <w:tc>
          <w:tcPr>
            <w:tcW w:type="dxa" w:w="3213"/>
          </w:tcPr>
          <w:p>
            <w:r>
              <w:rPr>
                <w:b/>
              </w:rPr>
              <w:t>Đánh giá</w:t>
            </w:r>
          </w:p>
        </w:tc>
      </w:tr>
      <w:tr>
        <w:tc>
          <w:tcPr>
            <w:tcW w:type="dxa" w:w="3213"/>
          </w:tcPr>
          <w:p>
            <w:r>
              <w:rPr>
                <w:b/>
              </w:rPr>
              <w:t>III &amp; IIIa</w:t>
            </w:r>
          </w:p>
        </w:tc>
        <w:tc>
          <w:tcPr>
            <w:tcW w:type="dxa" w:w="3213"/>
          </w:tcPr>
          <w:p>
            <w:r>
              <w:rPr>
                <w:b/>
              </w:rPr>
              <w:t>40 – 43%</w:t>
            </w:r>
          </w:p>
        </w:tc>
        <w:tc>
          <w:tcPr>
            <w:tcW w:type="dxa" w:w="3213"/>
          </w:tcPr>
          <w:p>
            <w:r>
              <w:t xml:space="preserve"> Đạt</w:t>
            </w:r>
          </w:p>
        </w:tc>
      </w:tr>
      <w:tr>
        <w:tc>
          <w:tcPr>
            <w:tcW w:type="dxa" w:w="3213"/>
          </w:tcPr>
          <w:p>
            <w:r>
              <w:rPr>
                <w:b/>
              </w:rPr>
              <w:t>I &amp; Ia</w:t>
            </w:r>
          </w:p>
        </w:tc>
        <w:tc>
          <w:tcPr>
            <w:tcW w:type="dxa" w:w="3213"/>
          </w:tcPr>
          <w:p>
            <w:r>
              <w:rPr>
                <w:b/>
              </w:rPr>
              <w:t>33 – 35%</w:t>
            </w:r>
          </w:p>
        </w:tc>
        <w:tc>
          <w:tcPr>
            <w:tcW w:type="dxa" w:w="3213"/>
          </w:tcPr>
          <w:p>
            <w:r>
              <w:t xml:space="preserve"> Thấp hơn yêu cầu </w:t>
            </w:r>
            <w:r>
              <w:rPr>
                <w:b/>
              </w:rPr>
              <w:t>40% ± 5%</w:t>
            </w:r>
          </w:p>
        </w:tc>
      </w:tr>
    </w:tbl>
    <w:p>
      <w:pPr>
        <w:pStyle w:val="Heading3"/>
      </w:pPr>
      <w:r>
        <w:t>4. Độ bám dính</w:t>
      </w:r>
    </w:p>
    <w:p>
      <w:pPr>
        <w:pStyle w:val="ListBullet"/>
      </w:pPr>
      <w:r>
        <w:t xml:space="preserve">Cắt caro + giật bằng keo  </w:t>
      </w:r>
      <w:r>
        <w:rPr>
          <w:b/>
        </w:rPr>
        <w:t>Kết quả 4 mẫu: ĐẠT</w:t>
      </w:r>
      <w:r>
        <w:t xml:space="preserve"> </w:t>
      </w:r>
    </w:p>
    <w:p>
      <w:r>
        <w:t xml:space="preserve">*Hình: chi tiết đầu giường </w:t>
      </w:r>
      <w:r>
        <w:rPr>
          <w:b/>
        </w:rPr>
        <w:t>mẫu III</w:t>
      </w:r>
      <w:r>
        <w:t xml:space="preserve"> (nhãn dán "III") — bề mặt lót màu NC KH 3900 có </w:t>
      </w:r>
      <w:r>
        <w:rPr>
          <w:b/>
        </w:rPr>
        <w:t>2 vị trí cắt caro</w:t>
      </w:r>
      <w:r>
        <w:t xml:space="preserve"> kiểm tra độ bám dính, kết quả đạt (ảnh người dùng cung cấp, 12/08/2026).*</w:t>
      </w:r>
    </w:p>
    <w:p>
      <w:pPr>
        <w:pStyle w:val="Heading2"/>
      </w:pPr>
      <w:r>
        <w:t>IV. KẾT LUẬN</w:t>
      </w:r>
    </w:p>
    <w:p>
      <w:r>
        <w:rPr>
          <w:i/>
        </w:rPr>
        <w:t xml:space="preserve"> </w:t>
      </w:r>
      <w:r>
        <w:rPr>
          <w:b/>
          <w:i/>
        </w:rPr>
        <w:t>Mẫu IIIa ĐẠT chất lượng.</w:t>
      </w:r>
      <w:r>
        <w:rPr>
          <w:i/>
        </w:rPr>
        <w:t xml:space="preserve"> (Công thức giảm tinh màu đen + thay lót NC KH)</w:t>
      </w:r>
    </w:p>
    <w:p>
      <w:pPr>
        <w:pStyle w:val="Heading2"/>
      </w:pPr>
      <w:r>
        <w:t>V. NHẬN XÉT KỸ THUẬT</w:t>
      </w:r>
    </w:p>
    <w:p>
      <w:pPr>
        <w:pStyle w:val="ListBullet"/>
      </w:pPr>
      <w:r>
        <w:t xml:space="preserve">Sau khi sơn hoàn thiện </w:t>
      </w:r>
      <w:r>
        <w:rPr>
          <w:b/>
        </w:rPr>
        <w:t>vẫn còn đường sọc của trục cán</w:t>
      </w:r>
      <w:r>
        <w:t xml:space="preserve">  Kỹ thuật sẽ </w:t>
      </w:r>
      <w:r>
        <w:rPr>
          <w:b/>
        </w:rPr>
        <w:t>kiểm tra và đánh giá chất lượng độ bám của lô sản xuất sắp tới</w:t>
      </w:r>
      <w:r>
        <w:t>.</w:t>
      </w:r>
    </w:p>
    <w:p>
      <w:r>
        <w:rPr>
          <w:b/>
        </w:rPr>
        <w:t>Ký duyệt:</w:t>
      </w:r>
      <w:r>
        <w:t xml:space="preserve"> Kỹ thuật — </w:t>
      </w:r>
      <w:r>
        <w:rPr>
          <w:b/>
        </w:rPr>
        <w:t>Nguyễn Đức Thắng</w:t>
      </w:r>
      <w:r>
        <w:t xml:space="preserve"> · Người báo cáo — </w:t>
      </w:r>
      <w:r>
        <w:rPr>
          <w:b/>
        </w:rPr>
        <w:t>Bùi Thiên Lộc</w:t>
      </w:r>
    </w:p>
    <w:p>
      <w:pPr>
        <w:pStyle w:val="Heading2"/>
      </w:pPr>
      <w:r>
        <w:t xml:space="preserve"> TRANG BỔ SUNG: CÔNG THỨC LÓT MÀU I KH 3900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Thành phần</w:t>
            </w:r>
          </w:p>
        </w:tc>
        <w:tc>
          <w:tcPr>
            <w:tcW w:type="dxa" w:w="4819"/>
          </w:tcPr>
          <w:p>
            <w:r>
              <w:rPr>
                <w:b/>
              </w:rPr>
              <w:t>Khối lượng</w:t>
            </w:r>
          </w:p>
        </w:tc>
      </w:tr>
      <w:tr>
        <w:tc>
          <w:tcPr>
            <w:tcW w:type="dxa" w:w="4819"/>
          </w:tcPr>
          <w:p>
            <w:r>
              <w:t>Lót NC KH</w:t>
            </w:r>
          </w:p>
        </w:tc>
        <w:tc>
          <w:tcPr>
            <w:tcW w:type="dxa" w:w="4819"/>
          </w:tcPr>
          <w:p>
            <w:r>
              <w:t>100 g</w:t>
            </w:r>
          </w:p>
        </w:tc>
      </w:tr>
      <w:tr>
        <w:tc>
          <w:tcPr>
            <w:tcW w:type="dxa" w:w="4819"/>
          </w:tcPr>
          <w:p>
            <w:r>
              <w:t>Đen K (1-10)</w:t>
            </w:r>
          </w:p>
        </w:tc>
        <w:tc>
          <w:tcPr>
            <w:tcW w:type="dxa" w:w="4819"/>
          </w:tcPr>
          <w:p>
            <w:r>
              <w:t>6 g</w:t>
            </w:r>
          </w:p>
        </w:tc>
      </w:tr>
      <w:tr>
        <w:tc>
          <w:tcPr>
            <w:tcW w:type="dxa" w:w="4819"/>
          </w:tcPr>
          <w:p>
            <w:r>
              <w:t>Đen BT M100S</w:t>
            </w:r>
          </w:p>
        </w:tc>
        <w:tc>
          <w:tcPr>
            <w:tcW w:type="dxa" w:w="4819"/>
          </w:tcPr>
          <w:p>
            <w:r>
              <w:t>7 g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Xanh lá CT</w:t>
            </w:r>
          </w:p>
        </w:tc>
        <w:tc>
          <w:tcPr>
            <w:tcW w:type="dxa" w:w="4819"/>
          </w:tcPr>
          <w:p>
            <w:r>
              <w:rPr>
                <w:b/>
              </w:rPr>
              <w:t>1 g</w:t>
            </w:r>
          </w:p>
        </w:tc>
      </w:tr>
      <w:tr>
        <w:tc>
          <w:tcPr>
            <w:tcW w:type="dxa" w:w="4819"/>
          </w:tcPr>
          <w:p>
            <w:r>
              <w:t>Dung môi NC 1212</w:t>
            </w:r>
          </w:p>
        </w:tc>
        <w:tc>
          <w:tcPr>
            <w:tcW w:type="dxa" w:w="4819"/>
          </w:tcPr>
          <w:p>
            <w:r>
              <w:t>90 g</w:t>
            </w:r>
          </w:p>
        </w:tc>
      </w:tr>
    </w:tbl>
    <w:p>
      <w:r>
        <w:rPr>
          <w:i/>
        </w:rPr>
        <w:t xml:space="preserve"> </w:t>
      </w:r>
      <w:r>
        <w:rPr>
          <w:b/>
          <w:i/>
        </w:rPr>
        <w:t>Ghi chú đối chiếu (trang bổ sung vs bảng công thức 11/08):</w:t>
      </w:r>
    </w:p>
    <w:p>
      <w:r>
        <w:rPr>
          <w:i/>
        </w:rPr>
        <w:t xml:space="preserve">- Trang bổ sung ghi tên </w:t>
      </w:r>
      <w:r>
        <w:rPr>
          <w:b/>
          <w:i/>
        </w:rPr>
        <w:t>"Lót màu I KH 3900"</w:t>
      </w:r>
      <w:r>
        <w:rPr>
          <w:i/>
        </w:rPr>
        <w:t xml:space="preserve"> nhưng thành phần </w:t>
      </w:r>
      <w:r>
        <w:rPr>
          <w:b/>
          <w:i/>
        </w:rPr>
        <w:t>giống mẫu III/IIIa</w:t>
      </w:r>
      <w:r>
        <w:rPr>
          <w:i/>
        </w:rPr>
        <w:t xml:space="preserve"> (Đen K 1-10: 6g + Đen BT M100S: 7g — không có Vàng H4G/Đen BT như mẫu I ban đầu)  có thể là nhầm lẫn ký hiệu mẫu trong tài liệu; giữ nguyên văn nguồn.</w:t>
      </w:r>
    </w:p>
    <w:p>
      <w:r>
        <w:rPr>
          <w:i/>
        </w:rPr>
        <w:t xml:space="preserve">- Bổ sung mới so với bảng công thức 11/08: </w:t>
      </w:r>
      <w:r>
        <w:rPr>
          <w:b/>
          <w:i/>
        </w:rPr>
        <w:t>Xanh lá CT 1g</w:t>
      </w:r>
      <w:r>
        <w:rPr>
          <w:i/>
        </w:rPr>
        <w:t xml:space="preserve"> và </w:t>
      </w:r>
      <w:r>
        <w:rPr>
          <w:b/>
          <w:i/>
        </w:rPr>
        <w:t>Dung môi NC 1212</w:t>
      </w:r>
      <w:r>
        <w:rPr>
          <w:i/>
        </w:rPr>
        <w:t xml:space="preserve"> (bảng trước dùng Dung môi NC 02: 120g)  đề nghị xác nhận lại với kỹ thuật.</w:t>
      </w:r>
    </w:p>
    <w:p>
      <w:r>
        <w:rPr>
          <w:i/>
        </w:rPr>
        <w:t xml:space="preserve">- Kết quả gloss: yêu cầu </w:t>
      </w:r>
      <w:r>
        <w:rPr>
          <w:b/>
          <w:i/>
        </w:rPr>
        <w:t>40% ± 5%</w:t>
      </w:r>
      <w:r>
        <w:rPr>
          <w:i/>
        </w:rPr>
        <w:t xml:space="preserve"> — mẫu I/Ia (33–35%) </w:t>
      </w:r>
      <w:r>
        <w:rPr>
          <w:b/>
          <w:i/>
        </w:rPr>
        <w:t>không đạt</w:t>
      </w:r>
      <w:r>
        <w:rPr>
          <w:i/>
        </w:rPr>
        <w:t xml:space="preserve"> gloss nhưng </w:t>
      </w:r>
      <w:r>
        <w:rPr>
          <w:b/>
          <w:i/>
        </w:rPr>
        <w:t>đạt độ bám</w:t>
      </w:r>
      <w:r>
        <w:rPr>
          <w:i/>
        </w:rPr>
        <w:t>; mẫu III/IIIa đạt cả 2 chỉ tiêu.</w:t>
      </w:r>
    </w:p>
    <w:p>
      <w:pPr>
        <w:pStyle w:val="Heading1"/>
      </w:pPr>
      <w:r>
        <w:t>BÁO CÁO CÔNG VIỆC HÀNG NGÀY — CẬP NHẬT 12/08/2026: KẾT QUẢ THỬ LÓT CÁN TRỤC KH BLACK 1808 MỚI</w:t>
      </w:r>
    </w:p>
    <w:p>
      <w:r>
        <w:rPr>
          <w:b/>
        </w:rPr>
        <w:t>Người báo cáo:</w:t>
      </w:r>
      <w:r>
        <w:t xml:space="preserve"> Bùi Thiên Lộc (QC BT Chem)</w:t>
      </w:r>
    </w:p>
    <w:p>
      <w:r>
        <w:rPr>
          <w:b/>
        </w:rPr>
        <w:t>Kính gửi:</w:t>
      </w:r>
      <w:r>
        <w:t xml:space="preserve"> BLĐ phòng Kỹ thuật &amp; phòng QC BT-Chem</w:t>
      </w:r>
    </w:p>
    <w:p>
      <w:pPr>
        <w:pStyle w:val="Heading2"/>
      </w:pPr>
      <w:r>
        <w:t>I. NỘI DUNG THỬ NGHIỆM</w:t>
      </w:r>
    </w:p>
    <w:p>
      <w:pPr>
        <w:pStyle w:val="ListBullet"/>
      </w:pPr>
      <w:r>
        <w:rPr>
          <w:b/>
        </w:rPr>
        <w:t>Thử lót cán trục KH Black 1808 MỚI</w:t>
      </w:r>
      <w:r>
        <w:t xml:space="preserve"> (dòng lót cán trục mới — chuyển đổi theo cuộc họp KT 10/08/2026, cán thử 1 pallet tại Kim Phong).</w:t>
      </w:r>
    </w:p>
    <w:p>
      <w:pPr>
        <w:pStyle w:val="ListBullet"/>
      </w:pPr>
      <w:r>
        <w:t xml:space="preserve">Kết quả thử trên các lót </w:t>
      </w:r>
      <w:r>
        <w:rPr>
          <w:b/>
        </w:rPr>
        <w:t>màu KH 3900</w:t>
      </w:r>
      <w:r>
        <w:t xml:space="preserve"> (mẫu kiểm tra lót màu NC KH 3900 tại Kim Huy).</w:t>
      </w:r>
    </w:p>
    <w:p>
      <w:pPr>
        <w:pStyle w:val="Heading2"/>
      </w:pPr>
      <w:r>
        <w:t>II. KẾT QUẢ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Hạng mục</w:t>
            </w:r>
          </w:p>
        </w:tc>
        <w:tc>
          <w:tcPr>
            <w:tcW w:type="dxa" w:w="4819"/>
          </w:tcPr>
          <w:p>
            <w:r>
              <w:rPr>
                <w:b/>
              </w:rPr>
              <w:t>Kết quả</w:t>
            </w:r>
          </w:p>
        </w:tc>
      </w:tr>
      <w:tr>
        <w:tc>
          <w:tcPr>
            <w:tcW w:type="dxa" w:w="4819"/>
          </w:tcPr>
          <w:p>
            <w:r>
              <w:t>Quy trình thử</w:t>
            </w:r>
          </w:p>
        </w:tc>
        <w:tc>
          <w:tcPr>
            <w:tcW w:type="dxa" w:w="4819"/>
          </w:tcPr>
          <w:p>
            <w:r>
              <w:rPr>
                <w:b/>
              </w:rPr>
              <w:t>KHÔNG sử dụng phun phụ gia 08/22</w:t>
            </w:r>
            <w:r>
              <w:t xml:space="preserve"> (phương án đối chứng không phụ gia)</w:t>
            </w:r>
          </w:p>
        </w:tc>
      </w:tr>
      <w:tr>
        <w:tc>
          <w:tcPr>
            <w:tcW w:type="dxa" w:w="4819"/>
          </w:tcPr>
          <w:p>
            <w:r>
              <w:t>Độ bám dính</w:t>
            </w:r>
          </w:p>
        </w:tc>
        <w:tc>
          <w:tcPr>
            <w:tcW w:type="dxa" w:w="4819"/>
          </w:tcPr>
          <w:p>
            <w:r>
              <w:t xml:space="preserve"> </w:t>
            </w:r>
            <w:r>
              <w:rPr>
                <w:b/>
              </w:rPr>
              <w:t>ĐẠT</w:t>
            </w:r>
          </w:p>
        </w:tc>
      </w:tr>
    </w:tbl>
    <w:p>
      <w:r>
        <w:rPr>
          <w:i/>
        </w:rPr>
        <w:t xml:space="preserve"> </w:t>
      </w:r>
      <w:r>
        <w:rPr>
          <w:b/>
          <w:i/>
        </w:rPr>
        <w:t>Ý nghĩa:</w:t>
      </w:r>
      <w:r>
        <w:rPr>
          <w:i/>
        </w:rPr>
        <w:t xml:space="preserve"> Quy trình </w:t>
      </w:r>
      <w:r>
        <w:rPr>
          <w:b/>
          <w:i/>
        </w:rPr>
        <w:t>không phun phụ gia 08/22</w:t>
      </w:r>
      <w:r>
        <w:rPr>
          <w:i/>
        </w:rPr>
        <w:t xml:space="preserve"> với lót cán trục KH Black 1808 mới + lót màu KH 3900  </w:t>
      </w:r>
      <w:r>
        <w:rPr>
          <w:b/>
          <w:i/>
        </w:rPr>
        <w:t>độ bám ĐẠT</w:t>
      </w:r>
      <w:r>
        <w:rPr>
          <w:i/>
        </w:rPr>
        <w:t xml:space="preserve">  là cơ sở để chốt công thức/đơn giản hóa quy trình (bỏ phụ gia) nếu các chỉ tiêu khác cũng đạt.</w:t>
      </w:r>
    </w:p>
    <w:p>
      <w:r>
        <w:rPr>
          <w:i/>
        </w:rPr>
        <w:t xml:space="preserve"> </w:t>
      </w:r>
      <w:r>
        <w:rPr>
          <w:b/>
          <w:i/>
        </w:rPr>
        <w:t>Ghi chú đối chiếu:</w:t>
      </w:r>
    </w:p>
    <w:p>
      <w:r>
        <w:rPr>
          <w:i/>
        </w:rPr>
        <w:t xml:space="preserve">- Kết quả này bổ sung cho 2 phương án đối chứng (có/không phụ gia </w:t>
      </w:r>
      <w:r>
        <w:rPr>
          <w:b/>
          <w:i/>
        </w:rPr>
        <w:t>08/2</w:t>
      </w:r>
      <w:r>
        <w:rPr>
          <w:i/>
        </w:rPr>
        <w:t xml:space="preserve"> = 08/22) ghi nhận tại cuộc họp KT 10/08 (Namkt.md): phương án </w:t>
      </w:r>
      <w:r>
        <w:rPr>
          <w:b/>
          <w:i/>
        </w:rPr>
        <w:t>không phụ gia 08/22</w:t>
      </w:r>
      <w:r>
        <w:rPr>
          <w:i/>
        </w:rPr>
        <w:t xml:space="preserve">  độ bám đạt.</w:t>
      </w:r>
    </w:p>
    <w:p>
      <w:r>
        <w:rPr>
          <w:i/>
        </w:rPr>
        <w:t xml:space="preserve">- Chưa có kết quả so sánh trực tiếp phương án </w:t>
      </w:r>
      <w:r>
        <w:rPr>
          <w:b/>
          <w:i/>
        </w:rPr>
        <w:t>có phụ gia 08/22</w:t>
      </w:r>
      <w:r>
        <w:rPr>
          <w:i/>
        </w:rPr>
        <w:t xml:space="preserve"> trong báo cáo này — đề nghị xác nhận nếu cần đối chiếu đầy đủ 2 PA.</w:t>
      </w:r>
    </w:p>
    <w:p>
      <w:pPr>
        <w:pStyle w:val="Heading1"/>
      </w:pPr>
      <w:r>
        <w:t>BÁO CÁO — V/V ĐIỀU CHỈNH CÔNG THỨC (KIM HUY — 06/08  11/08/2026)</w:t>
      </w:r>
    </w:p>
    <w:p>
      <w:r>
        <w:rPr>
          <w:b/>
        </w:rPr>
        <w:t>Công ty:</w:t>
      </w:r>
      <w:r>
        <w:t xml:space="preserve"> Kim Huy</w:t>
      </w:r>
    </w:p>
    <w:p>
      <w:r>
        <w:rPr>
          <w:b/>
        </w:rPr>
        <w:t>Ngày kiểm tra:</w:t>
      </w:r>
      <w:r>
        <w:t xml:space="preserve"> 06/08/2026  11/08/2026</w:t>
      </w:r>
    </w:p>
    <w:p>
      <w:r>
        <w:rPr>
          <w:b/>
        </w:rPr>
        <w:t>Mục đích:</w:t>
      </w:r>
      <w:r>
        <w:t xml:space="preserve"> điều chỉnh qui trình và công thức</w:t>
      </w:r>
    </w:p>
    <w:p>
      <w:pPr>
        <w:pStyle w:val="Heading2"/>
      </w:pPr>
      <w:r>
        <w:t>I. BỐI CẢNH / LÝ DO ĐIỀU CHỈNH</w:t>
      </w:r>
    </w:p>
    <w:p>
      <w:pPr>
        <w:pStyle w:val="ListBullet"/>
      </w:pPr>
      <w:r>
        <w:rPr>
          <w:b/>
        </w:rPr>
        <w:t>Màu KH Cherry:</w:t>
      </w:r>
      <w:r>
        <w:t xml:space="preserve"> kỹ thuật thông tin sản phẩm SX hoàn thiện — khi kiểm tra chất lượng chỉ tiêu </w:t>
      </w:r>
      <w:r>
        <w:rPr>
          <w:b/>
        </w:rPr>
        <w:t>độ bám</w:t>
      </w:r>
      <w:r>
        <w:t xml:space="preserve">, kết quả màng sơn </w:t>
      </w:r>
      <w:r>
        <w:rPr>
          <w:b/>
        </w:rPr>
        <w:t>bong tróc nhâm nhâm</w:t>
      </w:r>
      <w:r>
        <w:t xml:space="preserve"> (giật băng keo); cắt caro giật băng keo mức độ </w:t>
      </w:r>
      <w:r>
        <w:rPr>
          <w:b/>
        </w:rPr>
        <w:t>3B/5B</w:t>
      </w:r>
      <w:r>
        <w:t>.</w:t>
      </w:r>
    </w:p>
    <w:p>
      <w:pPr>
        <w:pStyle w:val="ListBullet"/>
      </w:pPr>
      <w:r>
        <w:rPr>
          <w:b/>
        </w:rPr>
        <w:t>Màu KH 3900:</w:t>
      </w:r>
      <w:r>
        <w:t xml:space="preserve"> kỹ thuật thông tin sản phẩm sơn hoàn thiện — </w:t>
      </w:r>
      <w:r>
        <w:rPr>
          <w:b/>
        </w:rPr>
        <w:t>màng sơn bị sọc đốm trên bề mặt</w:t>
      </w:r>
      <w:r>
        <w:t xml:space="preserve">. Theo đề xuất, trong qui trình SX phải </w:t>
      </w:r>
      <w:r>
        <w:rPr>
          <w:b/>
        </w:rPr>
        <w:t>thêm 1 công đoạn phun hỗn hợp phụ gia 08/22</w:t>
      </w:r>
      <w:r>
        <w:t xml:space="preserve"> (tỉ lệ </w:t>
      </w:r>
      <w:r>
        <w:rPr>
          <w:b/>
        </w:rPr>
        <w:t>1 phụ gia 08/22 – 3 dung môi NC 1010 KH B</w:t>
      </w:r>
      <w:r>
        <w:t xml:space="preserve">) trên nền cán lót cán trục KH Black 1808 </w:t>
      </w:r>
      <w:r>
        <w:rPr>
          <w:b/>
        </w:rPr>
        <w:t>trước khi</w:t>
      </w:r>
      <w:r>
        <w:t xml:space="preserve"> thực hiện các công đoạn tiếp theo.</w:t>
      </w:r>
    </w:p>
    <w:p>
      <w:pPr>
        <w:pStyle w:val="Heading2"/>
      </w:pPr>
      <w:r>
        <w:t>II. PHƯƠNG PHÁP THỰC HIỆN &amp; KẾT QUẢ</w:t>
      </w:r>
    </w:p>
    <w:p>
      <w:pPr>
        <w:pStyle w:val="Heading3"/>
      </w:pPr>
      <w:r>
        <w:t>a. Màu KH Cherry</w:t>
      </w:r>
    </w:p>
    <w:p>
      <w:pPr>
        <w:pStyle w:val="ListBullet"/>
      </w:pPr>
      <w:r>
        <w:rPr>
          <w:b/>
        </w:rPr>
        <w:t>Điều chỉnh công thức Stain màu 2 KH Cherry:</w:t>
      </w:r>
      <w:r>
        <w:t xml:space="preserve"> pha thêm </w:t>
      </w:r>
      <w:r>
        <w:rPr>
          <w:b/>
        </w:rPr>
        <w:t>5% phụ gia 08/22</w:t>
      </w:r>
      <w:r>
        <w:t xml:space="preserve"> vào stain màu 2 KH Cherry pha sẵn.</w:t>
      </w:r>
    </w:p>
    <w:p>
      <w:pPr>
        <w:pStyle w:val="ListBullet"/>
      </w:pPr>
      <w:r>
        <w:t xml:space="preserve">Kiểm tra thực tế tại Kim Huy trên </w:t>
      </w:r>
      <w:r>
        <w:rPr>
          <w:b/>
        </w:rPr>
        <w:t>sản phẩm giường</w:t>
      </w:r>
      <w:r>
        <w:t xml:space="preserve">  </w:t>
      </w:r>
      <w:r>
        <w:rPr>
          <w:b/>
        </w:rPr>
        <w:t>kết quả: chất lượng ĐẠT yêu cầu</w:t>
      </w:r>
      <w:r>
        <w:t xml:space="preserve"> (độ bám · màng sơn · độ bóng · màu sắc).</w:t>
      </w:r>
    </w:p>
    <w:p>
      <w:pPr>
        <w:pStyle w:val="Heading3"/>
      </w:pPr>
      <w:r>
        <w:t>b. Màu KH 3900 — Điều chỉnh công thức (2 công thức chốt)</w:t>
      </w:r>
    </w:p>
    <w:p>
      <w:r>
        <w:rPr>
          <w:b/>
        </w:rPr>
        <w:t>① Lót cán trục KH Black 1808</w:t>
      </w:r>
      <w:r>
        <w:t xml:space="preserve"> (đã SX mã số </w:t>
      </w:r>
      <w:r>
        <w:rPr>
          <w:b/>
        </w:rPr>
        <w:t>150726</w:t>
      </w:r>
      <w:r>
        <w:t xml:space="preserve"> giao cho khách hàng):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Thành phần</w:t>
            </w:r>
          </w:p>
        </w:tc>
        <w:tc>
          <w:tcPr>
            <w:tcW w:type="dxa" w:w="4819"/>
          </w:tcPr>
          <w:p>
            <w:r>
              <w:rPr>
                <w:b/>
              </w:rPr>
              <w:t>Khối lượng</w:t>
            </w:r>
          </w:p>
        </w:tc>
      </w:tr>
      <w:tr>
        <w:tc>
          <w:tcPr>
            <w:tcW w:type="dxa" w:w="4819"/>
          </w:tcPr>
          <w:p>
            <w:r>
              <w:t>Lót NC 1808</w:t>
            </w:r>
          </w:p>
        </w:tc>
        <w:tc>
          <w:tcPr>
            <w:tcW w:type="dxa" w:w="4819"/>
          </w:tcPr>
          <w:p>
            <w:r>
              <w:t>100</w:t>
            </w:r>
          </w:p>
        </w:tc>
      </w:tr>
      <w:tr>
        <w:tc>
          <w:tcPr>
            <w:tcW w:type="dxa" w:w="4819"/>
          </w:tcPr>
          <w:p>
            <w:r>
              <w:t>Đen K (1-10)</w:t>
            </w:r>
          </w:p>
        </w:tc>
        <w:tc>
          <w:tcPr>
            <w:tcW w:type="dxa" w:w="4819"/>
          </w:tcPr>
          <w:p>
            <w:r>
              <w:t>6</w:t>
            </w:r>
          </w:p>
        </w:tc>
      </w:tr>
      <w:tr>
        <w:tc>
          <w:tcPr>
            <w:tcW w:type="dxa" w:w="4819"/>
          </w:tcPr>
          <w:p>
            <w:r>
              <w:t>Đen BT M 100 S (1-0.5) DM</w:t>
            </w:r>
          </w:p>
        </w:tc>
        <w:tc>
          <w:tcPr>
            <w:tcW w:type="dxa" w:w="4819"/>
          </w:tcPr>
          <w:p>
            <w:r>
              <w:t>7</w:t>
            </w:r>
          </w:p>
        </w:tc>
      </w:tr>
      <w:tr>
        <w:tc>
          <w:tcPr>
            <w:tcW w:type="dxa" w:w="4819"/>
          </w:tcPr>
          <w:p>
            <w:r>
              <w:t>Dung môi 04</w:t>
            </w:r>
          </w:p>
        </w:tc>
        <w:tc>
          <w:tcPr>
            <w:tcW w:type="dxa" w:w="4819"/>
          </w:tcPr>
          <w:p>
            <w:r>
              <w:t>17</w:t>
            </w:r>
          </w:p>
        </w:tc>
      </w:tr>
    </w:tbl>
    <w:p>
      <w:r>
        <w:rPr>
          <w:b/>
        </w:rPr>
        <w:t>② Lót màu 1 NC KH 3900: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Thành phần</w:t>
            </w:r>
          </w:p>
        </w:tc>
        <w:tc>
          <w:tcPr>
            <w:tcW w:type="dxa" w:w="4819"/>
          </w:tcPr>
          <w:p>
            <w:r>
              <w:rPr>
                <w:b/>
              </w:rPr>
              <w:t>Khối lượng</w:t>
            </w:r>
          </w:p>
        </w:tc>
      </w:tr>
      <w:tr>
        <w:tc>
          <w:tcPr>
            <w:tcW w:type="dxa" w:w="4819"/>
          </w:tcPr>
          <w:p>
            <w:r>
              <w:t>Lót NC KH</w:t>
            </w:r>
          </w:p>
        </w:tc>
        <w:tc>
          <w:tcPr>
            <w:tcW w:type="dxa" w:w="4819"/>
          </w:tcPr>
          <w:p>
            <w:r>
              <w:t>100</w:t>
            </w:r>
          </w:p>
        </w:tc>
      </w:tr>
      <w:tr>
        <w:tc>
          <w:tcPr>
            <w:tcW w:type="dxa" w:w="4819"/>
          </w:tcPr>
          <w:p>
            <w:r>
              <w:t>Đen K (1-10)</w:t>
            </w:r>
          </w:p>
        </w:tc>
        <w:tc>
          <w:tcPr>
            <w:tcW w:type="dxa" w:w="4819"/>
          </w:tcPr>
          <w:p>
            <w:r>
              <w:t>6</w:t>
            </w:r>
          </w:p>
        </w:tc>
      </w:tr>
      <w:tr>
        <w:tc>
          <w:tcPr>
            <w:tcW w:type="dxa" w:w="4819"/>
          </w:tcPr>
          <w:p>
            <w:r>
              <w:t>Đen BT M 100 S (1-0.5) DM</w:t>
            </w:r>
          </w:p>
        </w:tc>
        <w:tc>
          <w:tcPr>
            <w:tcW w:type="dxa" w:w="4819"/>
          </w:tcPr>
          <w:p>
            <w:r>
              <w:t>7</w:t>
            </w:r>
          </w:p>
        </w:tc>
      </w:tr>
      <w:tr>
        <w:tc>
          <w:tcPr>
            <w:tcW w:type="dxa" w:w="4819"/>
          </w:tcPr>
          <w:p>
            <w:r>
              <w:t>Vàng H4G (1-0.5)</w:t>
            </w:r>
          </w:p>
        </w:tc>
        <w:tc>
          <w:tcPr>
            <w:tcW w:type="dxa" w:w="4819"/>
          </w:tcPr>
          <w:p>
            <w:r>
              <w:t>1</w:t>
            </w:r>
          </w:p>
        </w:tc>
      </w:tr>
      <w:tr>
        <w:tc>
          <w:tcPr>
            <w:tcW w:type="dxa" w:w="4819"/>
          </w:tcPr>
          <w:p>
            <w:r>
              <w:t>Dung môi NC 1212</w:t>
            </w:r>
          </w:p>
        </w:tc>
        <w:tc>
          <w:tcPr>
            <w:tcW w:type="dxa" w:w="4819"/>
          </w:tcPr>
          <w:p>
            <w:r>
              <w:t>90</w:t>
            </w:r>
          </w:p>
        </w:tc>
      </w:tr>
    </w:tbl>
    <w:p>
      <w:pPr>
        <w:pStyle w:val="ListBullet"/>
      </w:pPr>
      <w:r>
        <w:t xml:space="preserve">Kiểm tra thực tế tại Kim Huy </w:t>
      </w:r>
      <w:r>
        <w:rPr>
          <w:b/>
        </w:rPr>
        <w:t>theo qui trình chuẩn</w:t>
      </w:r>
      <w:r>
        <w:t xml:space="preserve"> ( </w:t>
      </w:r>
      <w:r>
        <w:rPr>
          <w:b/>
        </w:rPr>
        <w:t>KHÔNG phun hỗn hợp phụ gia 08/22</w:t>
      </w:r>
      <w:r>
        <w:t xml:space="preserve"> trên nền lót cán trục KH Black 1808 trước khi thực hiện các bước tiếp theo)  </w:t>
      </w:r>
      <w:r>
        <w:rPr>
          <w:b/>
        </w:rPr>
        <w:t>kết quả: chất lượng ĐẠT yêu cầu</w:t>
      </w:r>
      <w:r>
        <w:t>.</w:t>
      </w:r>
    </w:p>
    <w:p>
      <w:pPr>
        <w:pStyle w:val="Heading2"/>
      </w:pPr>
      <w:r>
        <w:t>III. KẾT LUẬN</w:t>
      </w:r>
    </w:p>
    <w:p>
      <w:pPr>
        <w:pStyle w:val="ListNumber"/>
      </w:pPr>
      <w:r>
        <w:rPr>
          <w:b/>
        </w:rPr>
        <w:t>Điều chỉnh công thức Stain màu 2 KH Cherry</w:t>
      </w:r>
      <w:r>
        <w:t xml:space="preserve"> (thêm 5% phụ gia 08/22).</w:t>
      </w:r>
    </w:p>
    <w:p>
      <w:pPr>
        <w:pStyle w:val="ListNumber"/>
      </w:pPr>
      <w:r>
        <w:rPr>
          <w:b/>
        </w:rPr>
        <w:t>Chốt công thức Lót cán trục KH Black 1808</w:t>
      </w:r>
      <w:r>
        <w:t xml:space="preserve"> và </w:t>
      </w:r>
      <w:r>
        <w:rPr>
          <w:b/>
        </w:rPr>
        <w:t>công thức Lót màu 1 KH 3900</w:t>
      </w:r>
      <w:r>
        <w:t>.</w:t>
      </w:r>
    </w:p>
    <w:p>
      <w:pPr>
        <w:pStyle w:val="Heading2"/>
      </w:pPr>
      <w:r>
        <w:t>IV. GHI CHÚ</w:t>
      </w:r>
    </w:p>
    <w:p>
      <w:pPr>
        <w:pStyle w:val="ListBullet"/>
      </w:pPr>
      <w:r>
        <w:t xml:space="preserve">QC và kỹ thuật thực hiện kiểm tra trên </w:t>
      </w:r>
      <w:r>
        <w:rPr>
          <w:b/>
        </w:rPr>
        <w:t>chi tiết sản phẩm thực tế tại khách hàng</w:t>
      </w:r>
      <w:r>
        <w:t xml:space="preserve"> — kết quả </w:t>
      </w:r>
      <w:r>
        <w:rPr>
          <w:b/>
        </w:rPr>
        <w:t>có báo cáo ghi nhận, thống nhất và ký xác nhận của kỹ thuật và QC</w:t>
      </w:r>
      <w:r>
        <w:t>.</w:t>
      </w:r>
    </w:p>
    <w:p>
      <w:pPr>
        <w:pStyle w:val="ListBullet"/>
      </w:pPr>
      <w:r>
        <w:rPr>
          <w:b/>
        </w:rPr>
        <w:t>Trước khi sản xuất thực tế trên chuyền</w:t>
      </w:r>
      <w:r>
        <w:t xml:space="preserve">, kỹ thuật phải kiểm tra chất lượng để </w:t>
      </w:r>
      <w:r>
        <w:rPr>
          <w:b/>
        </w:rPr>
        <w:t>đánh giá thêm kết quả</w:t>
      </w:r>
      <w:r>
        <w:t>.</w:t>
      </w:r>
    </w:p>
    <w:p>
      <w:pPr>
        <w:pStyle w:val="Heading2"/>
      </w:pPr>
      <w:r>
        <w:t xml:space="preserve"> ĐỐI CHIẾU VỚI CÁC BÁO CÁO LIÊN QUAN (Lộc QC — chuỗi sự kiện KH 3900)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>
              <w:rPr>
                <w:b/>
              </w:rPr>
              <w:t>Báo cáo</w:t>
            </w:r>
          </w:p>
        </w:tc>
        <w:tc>
          <w:tcPr>
            <w:tcW w:type="dxa" w:w="3213"/>
          </w:tcPr>
          <w:p>
            <w:r>
              <w:rPr>
                <w:b/>
              </w:rPr>
              <w:t>Nội dung</w:t>
            </w:r>
          </w:p>
        </w:tc>
        <w:tc>
          <w:tcPr>
            <w:tcW w:type="dxa" w:w="3213"/>
          </w:tcPr>
          <w:p>
            <w:r>
              <w:rPr>
                <w:b/>
              </w:rPr>
              <w:t>Liên hệ</w:t>
            </w:r>
          </w:p>
        </w:tc>
      </w:tr>
      <w:tr>
        <w:tc>
          <w:tcPr>
            <w:tcW w:type="dxa" w:w="3213"/>
          </w:tcPr>
          <w:p>
            <w:r>
              <w:t>10/08 (Namkt.md)</w:t>
            </w:r>
          </w:p>
        </w:tc>
        <w:tc>
          <w:tcPr>
            <w:tcW w:type="dxa" w:w="3213"/>
          </w:tcPr>
          <w:p>
            <w:r>
              <w:t>Họp KT: chuyển lót cán trục MỚI + 2 PA đối chứng (có/không phụ gia 08/2)</w:t>
            </w:r>
          </w:p>
        </w:tc>
        <w:tc>
          <w:tcPr>
            <w:tcW w:type="dxa" w:w="3213"/>
          </w:tcPr>
          <w:p>
            <w:r>
              <w:t xml:space="preserve">Bổ sung kết quả PA </w:t>
            </w:r>
            <w:r>
              <w:rPr>
                <w:b/>
              </w:rPr>
              <w:t>không phụ gia</w:t>
            </w:r>
            <w:r>
              <w:t xml:space="preserve"> = báo cáo này </w:t>
            </w:r>
          </w:p>
        </w:tc>
      </w:tr>
      <w:tr>
        <w:tc>
          <w:tcPr>
            <w:tcW w:type="dxa" w:w="3213"/>
          </w:tcPr>
          <w:p>
            <w:r>
              <w:t>11-12/08</w:t>
            </w:r>
          </w:p>
        </w:tc>
        <w:tc>
          <w:tcPr>
            <w:tcW w:type="dxa" w:w="3213"/>
          </w:tcPr>
          <w:p>
            <w:r>
              <w:t xml:space="preserve">Thử lót cán trục 1808 mới, </w:t>
            </w:r>
            <w:r>
              <w:rPr>
                <w:b/>
              </w:rPr>
              <w:t>không phun 08/22</w:t>
            </w:r>
            <w:r>
              <w:t xml:space="preserve">  độ bám đạt</w:t>
            </w:r>
          </w:p>
        </w:tc>
        <w:tc>
          <w:tcPr>
            <w:tcW w:type="dxa" w:w="3213"/>
          </w:tcPr>
          <w:p>
            <w:r>
              <w:t xml:space="preserve">Khớp với mục II.b (qui trình chuẩn không phụ gia) </w:t>
            </w:r>
          </w:p>
        </w:tc>
      </w:tr>
      <w:tr>
        <w:tc>
          <w:tcPr>
            <w:tcW w:type="dxa" w:w="3213"/>
          </w:tcPr>
          <w:p>
            <w:r>
              <w:rPr>
                <w:b/>
              </w:rPr>
              <w:t>Báo cáo này</w:t>
            </w:r>
          </w:p>
        </w:tc>
        <w:tc>
          <w:tcPr>
            <w:tcW w:type="dxa" w:w="3213"/>
          </w:tcPr>
          <w:p>
            <w:r>
              <w:rPr>
                <w:b/>
              </w:rPr>
              <w:t>CHỐT công thức</w:t>
            </w:r>
            <w:r>
              <w:t xml:space="preserve"> lót cán trục 1808 + lót màu 1 KH 3900; KH Cherry +5% phụ gia 08/22</w:t>
            </w:r>
          </w:p>
        </w:tc>
        <w:tc>
          <w:tcPr>
            <w:tcW w:type="dxa" w:w="3213"/>
          </w:tcPr>
          <w:p>
            <w:r>
              <w:t xml:space="preserve"> Kết luận chính thức</w:t>
            </w:r>
          </w:p>
        </w:tc>
      </w:tr>
    </w:tbl>
    <w:p>
      <w:r>
        <w:rPr>
          <w:i/>
        </w:rPr>
        <w:t xml:space="preserve"> </w:t>
      </w:r>
      <w:r>
        <w:rPr>
          <w:b/>
          <w:i/>
        </w:rPr>
        <w:t>Ghi chú đối chiếu:</w:t>
      </w:r>
    </w:p>
    <w:p>
      <w:r>
        <w:rPr>
          <w:i/>
        </w:rPr>
        <w:t xml:space="preserve">- Công thức chốt </w:t>
      </w:r>
      <w:r>
        <w:rPr>
          <w:b/>
          <w:i/>
        </w:rPr>
        <w:t>Lót cán trục 1808</w:t>
      </w:r>
      <w:r>
        <w:rPr>
          <w:i/>
        </w:rPr>
        <w:t xml:space="preserve">: Lót NC 1808 100 · Đen K 6 · Đen BT M100S 7 · </w:t>
      </w:r>
      <w:r>
        <w:rPr>
          <w:b/>
          <w:i/>
        </w:rPr>
        <w:t>Dung môi 04: 17</w:t>
      </w:r>
      <w:r>
        <w:rPr>
          <w:i/>
        </w:rPr>
        <w:t xml:space="preserve"> (mới).</w:t>
      </w:r>
    </w:p>
    <w:p>
      <w:r>
        <w:rPr>
          <w:i/>
        </w:rPr>
        <w:t xml:space="preserve">- Công thức chốt </w:t>
      </w:r>
      <w:r>
        <w:rPr>
          <w:b/>
          <w:i/>
        </w:rPr>
        <w:t>Lót màu 1 KH 3900</w:t>
      </w:r>
      <w:r>
        <w:rPr>
          <w:i/>
        </w:rPr>
        <w:t xml:space="preserve">: Lót NC KH 100 · Đen K 6 · Đen BT M100S 7 · </w:t>
      </w:r>
      <w:r>
        <w:rPr>
          <w:b/>
          <w:i/>
        </w:rPr>
        <w:t>Vàng H4G 1</w:t>
      </w:r>
      <w:r>
        <w:rPr>
          <w:i/>
        </w:rPr>
        <w:t xml:space="preserve"> · </w:t>
      </w:r>
      <w:r>
        <w:rPr>
          <w:b/>
          <w:i/>
        </w:rPr>
        <w:t>DM NC 1212: 90</w:t>
      </w:r>
      <w:r>
        <w:rPr>
          <w:i/>
        </w:rPr>
        <w:t xml:space="preserve"> — khớp "trang bổ sung" 12/08 (Lót NC KH 100/Đen K 6/Đen BT M100S 7/Xanh lá CT 1/DM NC1212 90) nhưng báo cáo này ghi </w:t>
      </w:r>
      <w:r>
        <w:rPr>
          <w:b/>
          <w:i/>
        </w:rPr>
        <w:t>Vàng H4G 1</w:t>
      </w:r>
      <w:r>
        <w:rPr>
          <w:i/>
        </w:rPr>
        <w:t xml:space="preserve"> thay vì Xanh lá CT 1   lệch 1 thành phần, đề nghị xác nhận với kỹ thuật.</w:t>
      </w:r>
    </w:p>
    <w:p>
      <w:r>
        <w:rPr>
          <w:i/>
        </w:rPr>
        <w:t xml:space="preserve">- Kết quả </w:t>
      </w:r>
      <w:r>
        <w:rPr>
          <w:b/>
          <w:i/>
        </w:rPr>
        <w:t>không phun phụ gia 08/22  đạt</w:t>
      </w:r>
      <w:r>
        <w:rPr>
          <w:i/>
        </w:rPr>
        <w:t xml:space="preserve"> xác nhận phương án đơn giản hóa quy trình (bỏ công đoạn phun phụ gia trên nền 1808) — nhưng lưu ý đề xuất ban đầu (phần I) lại ghi cần </w:t>
      </w:r>
      <w:r>
        <w:rPr>
          <w:b/>
          <w:i/>
        </w:rPr>
        <w:t>thêm</w:t>
      </w:r>
      <w:r>
        <w:rPr>
          <w:i/>
        </w:rPr>
        <w:t xml:space="preserve"> công đoạn phun 08/22  2 nguồn ngược nhau về hướng xử lý, cần làm rõ quy trình chính thức cuối cùng.</w:t>
      </w:r>
    </w:p>
    <w:p>
      <w:pPr>
        <w:pStyle w:val="Heading1"/>
      </w:pPr>
      <w:r>
        <w:t>CUỘC HỌP VỚI BAN GIÁM ĐỐC (PHÒNG ANH TÂM) — CHỈ ĐẠO THỬ MÀU KIM HUY</w:t>
      </w:r>
    </w:p>
    <w:p>
      <w:r>
        <w:rPr>
          <w:b/>
        </w:rPr>
        <w:t>Thời gian:</w:t>
      </w:r>
      <w:r>
        <w:t xml:space="preserve"> chiều (13/08/2026)</w:t>
      </w:r>
    </w:p>
    <w:p>
      <w:r>
        <w:rPr>
          <w:b/>
        </w:rPr>
        <w:t>Địa điểm:</w:t>
      </w:r>
      <w:r>
        <w:t xml:space="preserve"> phòng anh Tâm</w:t>
      </w:r>
    </w:p>
    <w:p>
      <w:r>
        <w:rPr>
          <w:b/>
        </w:rPr>
        <w:t>Thành phần tham dự:</w:t>
      </w:r>
      <w:r>
        <w:t xml:space="preserve"> QC: </w:t>
      </w:r>
      <w:r>
        <w:rPr>
          <w:b/>
        </w:rPr>
        <w:t>chị Yến, Lộc</w:t>
      </w:r>
      <w:r>
        <w:t xml:space="preserve"> · Kỹ thuật: </w:t>
      </w:r>
      <w:r>
        <w:rPr>
          <w:b/>
        </w:rPr>
        <w:t>Thăng</w:t>
      </w:r>
    </w:p>
    <w:p>
      <w:r>
        <w:rPr>
          <w:b/>
        </w:rPr>
        <w:t>Nội dung:</w:t>
      </w:r>
      <w:r>
        <w:t xml:space="preserve"> họp về công ty </w:t>
      </w:r>
      <w:r>
        <w:rPr>
          <w:b/>
        </w:rPr>
        <w:t>Kim Huy</w:t>
      </w:r>
    </w:p>
    <w:p>
      <w:pPr>
        <w:pStyle w:val="Heading2"/>
      </w:pPr>
      <w:r>
        <w:t>I. CHỈ ĐẠO CỦA ANH TÂM (BGĐ)</w:t>
      </w:r>
    </w:p>
    <w:p>
      <w:pPr>
        <w:pStyle w:val="Heading3"/>
      </w:pPr>
      <w:r>
        <w:t>1. Màu KH 3900 — chỉ đạo thử theo quy trình 2 lần lót màu</w:t>
      </w:r>
    </w:p>
    <w:p>
      <w:pPr>
        <w:pStyle w:val="ListBullet"/>
      </w:pPr>
      <w:r>
        <w:t xml:space="preserve">Thử màu KH 3900 theo quy trình </w:t>
      </w:r>
      <w:r>
        <w:rPr>
          <w:b/>
        </w:rPr>
        <w:t>2 lần Lót màu KH Black 3900</w:t>
      </w:r>
      <w:r>
        <w:t>:</w:t>
      </w:r>
    </w:p>
    <w:p>
      <w:pPr>
        <w:pStyle w:val="ListBullet"/>
      </w:pPr>
      <w:r>
        <w:rPr>
          <w:b/>
        </w:rPr>
        <w:t>Lót màu lần 1: pha thêm 5% phụ gia 08/22</w:t>
      </w:r>
    </w:p>
    <w:p>
      <w:pPr>
        <w:pStyle w:val="ListBullet"/>
      </w:pPr>
      <w:r>
        <w:t>Lót màu lần 2: (theo quy trình)</w:t>
      </w:r>
    </w:p>
    <w:p>
      <w:pPr>
        <w:pStyle w:val="ListBullet"/>
      </w:pPr>
      <w:r>
        <w:rPr>
          <w:b/>
        </w:rPr>
        <w:t>Công thức lót màu sử dụng nguyên liệu Lót NC T 2012</w:t>
      </w:r>
      <w:r>
        <w:t xml:space="preserve"> trong công thức.</w:t>
      </w:r>
    </w:p>
    <w:p>
      <w:pPr>
        <w:pStyle w:val="Heading3"/>
      </w:pPr>
      <w:r>
        <w:t>2. Màu KH Cherry — điều chỉnh quy trình</w:t>
      </w:r>
    </w:p>
    <w:p>
      <w:pPr>
        <w:pStyle w:val="ListBullet"/>
      </w:pPr>
      <w:r>
        <w:t xml:space="preserve">Điều chỉnh quy trình: </w:t>
      </w:r>
      <w:r>
        <w:rPr>
          <w:b/>
        </w:rPr>
        <w:t>thêm 1 công đoạn stain màu giữa 2 lần lót NC KH</w:t>
      </w:r>
      <w:r>
        <w:t>.</w:t>
      </w:r>
    </w:p>
    <w:p>
      <w:pPr>
        <w:pStyle w:val="Heading2"/>
      </w:pPr>
      <w:r>
        <w:t>II. KẾ HOẠCH</w:t>
      </w:r>
    </w:p>
    <w:p>
      <w:pPr>
        <w:pStyle w:val="ListBullet"/>
      </w:pPr>
      <w:r>
        <w:t xml:space="preserve"> </w:t>
      </w:r>
      <w:r>
        <w:rPr>
          <w:b/>
        </w:rPr>
        <w:t>Mai (14/08) thử tại Kim Huy</w:t>
      </w:r>
      <w:r>
        <w:t xml:space="preserve"> và </w:t>
      </w:r>
      <w:r>
        <w:rPr>
          <w:b/>
        </w:rPr>
        <w:t>báo kết quả sớm nhất</w:t>
      </w:r>
      <w:r>
        <w:t>.</w:t>
      </w:r>
    </w:p>
    <w:p>
      <w:r>
        <w:rPr>
          <w:i/>
        </w:rPr>
        <w:t xml:space="preserve"> </w:t>
      </w:r>
      <w:r>
        <w:rPr>
          <w:b/>
          <w:i/>
        </w:rPr>
        <w:t>Ghi chú đối chiếu (so với báo cáo điều chỉnh công thức 06–11/08):</w:t>
      </w:r>
    </w:p>
    <w:p>
      <w:r>
        <w:rPr>
          <w:i/>
        </w:rPr>
        <w:t xml:space="preserve">- Báo cáo chốt công thức trước: lót màu 1 KH 3900 dùng </w:t>
      </w:r>
      <w:r>
        <w:rPr>
          <w:b/>
          <w:i/>
        </w:rPr>
        <w:t>Lót NC KH</w:t>
      </w:r>
      <w:r>
        <w:rPr>
          <w:i/>
        </w:rPr>
        <w:t xml:space="preserve"> (100) — nhưng chỉ đạo mới của anh Tâm yêu cầu công thức thử dùng </w:t>
      </w:r>
      <w:r>
        <w:rPr>
          <w:b/>
          <w:i/>
        </w:rPr>
        <w:t>Lót NC T 2012</w:t>
      </w:r>
      <w:r>
        <w:rPr>
          <w:i/>
        </w:rPr>
        <w:t xml:space="preserve">   khác nền lót, cần lưu ý khi đối chiếu kết quả thử.</w:t>
      </w:r>
    </w:p>
    <w:p>
      <w:r>
        <w:rPr>
          <w:i/>
        </w:rPr>
        <w:t xml:space="preserve">- Chỉ đạo mới: </w:t>
      </w:r>
      <w:r>
        <w:rPr>
          <w:b/>
          <w:i/>
        </w:rPr>
        <w:t>thử 2 lần lót màu</w:t>
      </w:r>
      <w:r>
        <w:rPr>
          <w:i/>
        </w:rPr>
        <w:t xml:space="preserve"> (lần 1 pha 5% phụ gia 08/22) — khác với báo cáo chốt trước đó kiểm tra 1 lần lót màu theo quy trình chuẩn không phụ gia  đây là </w:t>
      </w:r>
      <w:r>
        <w:rPr>
          <w:b/>
          <w:i/>
        </w:rPr>
        <w:t>hướng thử nghiệm mới theo BGĐ</w:t>
      </w:r>
      <w:r>
        <w:rPr>
          <w:i/>
        </w:rPr>
        <w:t>, kết quả chờ bổ sung.</w:t>
      </w:r>
    </w:p>
    <w:p>
      <w:r>
        <w:rPr>
          <w:i/>
        </w:rPr>
        <w:t xml:space="preserve">- KH Cherry: thêm công đoạn </w:t>
      </w:r>
      <w:r>
        <w:rPr>
          <w:b/>
          <w:i/>
        </w:rPr>
        <w:t>stain màu giữa 2 lần lót NC KH</w:t>
      </w:r>
      <w:r>
        <w:rPr>
          <w:i/>
        </w:rPr>
        <w:t xml:space="preserve"> — bổ sung so với giải pháp trước (thêm 5% phụ gia 08/22 vào stain màu 2); giữ nguyên cả 2 hướng để đối chiếu.</w:t>
      </w:r>
    </w:p>
    <w:p>
      <w:pPr>
        <w:pStyle w:val="Heading1"/>
      </w:pPr>
      <w:r>
        <w:t>BÁO CÁO CÔNG VIỆC HÀNG NGÀY — KIỂM TRA TẠI CTY KIM HUY: THỰC HIỆN QUY TRÌNH MÀU KH 3900 ĐIỀU CHỈNH (4 MẪU)</w:t>
      </w:r>
    </w:p>
    <w:p>
      <w:r>
        <w:rPr>
          <w:b/>
        </w:rPr>
        <w:t>Ngày báo cáo:</w:t>
      </w:r>
      <w:r>
        <w:t xml:space="preserve"> 14/08/2026</w:t>
      </w:r>
    </w:p>
    <w:p>
      <w:r>
        <w:rPr>
          <w:b/>
        </w:rPr>
        <w:t>Người báo cáo:</w:t>
      </w:r>
      <w:r>
        <w:t xml:space="preserve"> Bùi Thiên Lộc (QC BT Chem)</w:t>
      </w:r>
    </w:p>
    <w:p>
      <w:pPr>
        <w:pStyle w:val="Heading2"/>
      </w:pPr>
      <w:r>
        <w:t>I. QUY TRÌNH THỰC HIỆN (điều chỉnh so với quy trình cũ)</w:t>
      </w:r>
    </w:p>
    <w:p>
      <w:pPr>
        <w:pStyle w:val="ListBullet"/>
      </w:pPr>
      <w:r>
        <w:t xml:space="preserve">Quy trình màu </w:t>
      </w:r>
      <w:r>
        <w:rPr>
          <w:b/>
        </w:rPr>
        <w:t>KH 3900 điều chỉnh quy trình</w:t>
      </w:r>
      <w:r>
        <w:t>:</w:t>
      </w:r>
    </w:p>
    <w:p>
      <w:pPr>
        <w:pStyle w:val="ListNumber"/>
      </w:pPr>
      <w:r>
        <w:rPr>
          <w:b/>
        </w:rPr>
        <w:t>Cán Lót cán trục KH Black 1808</w:t>
      </w:r>
    </w:p>
    <w:p>
      <w:pPr>
        <w:pStyle w:val="ListNumber"/>
      </w:pPr>
      <w:r>
        <w:rPr>
          <w:b/>
        </w:rPr>
        <w:t>Lót màu KH 3900</w:t>
      </w:r>
      <w:r>
        <w:t xml:space="preserve">  sau </w:t>
      </w:r>
      <w:r>
        <w:rPr>
          <w:b/>
        </w:rPr>
        <w:t>1,5 giờ</w:t>
      </w:r>
      <w:r>
        <w:t xml:space="preserve">  </w:t>
      </w:r>
      <w:r>
        <w:rPr>
          <w:b/>
        </w:rPr>
        <w:t>vuốt nhám</w:t>
      </w:r>
    </w:p>
    <w:p>
      <w:pPr>
        <w:pStyle w:val="ListNumber"/>
      </w:pPr>
      <w:r>
        <w:rPr>
          <w:b/>
        </w:rPr>
        <w:t>Lót màu KH 3900</w:t>
      </w:r>
      <w:r>
        <w:t xml:space="preserve">  sau </w:t>
      </w:r>
      <w:r>
        <w:rPr>
          <w:b/>
        </w:rPr>
        <w:t>30 phút</w:t>
      </w:r>
      <w:r>
        <w:t xml:space="preserve">  </w:t>
      </w:r>
      <w:r>
        <w:rPr>
          <w:b/>
        </w:rPr>
        <w:t>Bóng NC 2605 KH 35%</w:t>
      </w:r>
    </w:p>
    <w:p>
      <w:pPr>
        <w:pStyle w:val="ListBullet"/>
      </w:pPr>
      <w:r>
        <w:rPr>
          <w:b/>
        </w:rPr>
        <w:t>Thay đổi chính:</w:t>
      </w:r>
      <w:r>
        <w:t xml:space="preserve"> thay </w:t>
      </w:r>
      <w:r>
        <w:rPr>
          <w:b/>
        </w:rPr>
        <w:t>Lót NC KH 0204</w:t>
      </w:r>
      <w:r>
        <w:t xml:space="preserve"> bằng </w:t>
      </w:r>
      <w:r>
        <w:rPr>
          <w:b/>
        </w:rPr>
        <w:t>Lót Màu KH 3900</w:t>
      </w:r>
      <w:r>
        <w:t>.</w:t>
      </w:r>
    </w:p>
    <w:p>
      <w:pPr>
        <w:pStyle w:val="Heading2"/>
      </w:pPr>
      <w:r>
        <w:t>II. CÁC MẪU THỬ (4 mẫu)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Mẫu</w:t>
            </w:r>
          </w:p>
        </w:tc>
        <w:tc>
          <w:tcPr>
            <w:tcW w:type="dxa" w:w="4819"/>
          </w:tcPr>
          <w:p>
            <w:r>
              <w:rPr>
                <w:b/>
              </w:rPr>
              <w:t>Cách pha chế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Mẫu 1</w:t>
            </w:r>
          </w:p>
        </w:tc>
        <w:tc>
          <w:tcPr>
            <w:tcW w:type="dxa" w:w="4819"/>
          </w:tcPr>
          <w:p>
            <w:r>
              <w:t xml:space="preserve">Sử dụng </w:t>
            </w:r>
            <w:r>
              <w:rPr>
                <w:b/>
              </w:rPr>
              <w:t>Lót màu KH 3900 đang SX</w:t>
            </w:r>
            <w:r>
              <w:t xml:space="preserve"> (sử dụng </w:t>
            </w:r>
            <w:r>
              <w:rPr>
                <w:b/>
              </w:rPr>
              <w:t>Lót NC T2012</w:t>
            </w:r>
            <w:r>
              <w:t xml:space="preserve"> trong công thức)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Mẫu 2</w:t>
            </w:r>
          </w:p>
        </w:tc>
        <w:tc>
          <w:tcPr>
            <w:tcW w:type="dxa" w:w="4819"/>
          </w:tcPr>
          <w:p>
            <w:r>
              <w:t xml:space="preserve">Pha </w:t>
            </w:r>
            <w:r>
              <w:rPr>
                <w:b/>
              </w:rPr>
              <w:t>3% phụ gia 08/22</w:t>
            </w:r>
            <w:r>
              <w:t xml:space="preserve"> vào Lót màu KH 3900 </w:t>
            </w:r>
            <w:r>
              <w:rPr>
                <w:b/>
              </w:rPr>
              <w:t>lần 1</w:t>
            </w:r>
            <w:r>
              <w:t xml:space="preserve">; lần 2 </w:t>
            </w:r>
            <w:r>
              <w:rPr>
                <w:b/>
              </w:rPr>
              <w:t>không pha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Mẫu 3</w:t>
            </w:r>
          </w:p>
        </w:tc>
        <w:tc>
          <w:tcPr>
            <w:tcW w:type="dxa" w:w="4819"/>
          </w:tcPr>
          <w:p>
            <w:r>
              <w:t xml:space="preserve">Lót màu KH 3900 sử dụng </w:t>
            </w:r>
            <w:r>
              <w:rPr>
                <w:b/>
              </w:rPr>
              <w:t>Lót NC PC 23</w:t>
            </w:r>
            <w:r>
              <w:t xml:space="preserve"> trong công thức Lót màu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Mẫu 4</w:t>
            </w:r>
          </w:p>
        </w:tc>
        <w:tc>
          <w:tcPr>
            <w:tcW w:type="dxa" w:w="4819"/>
          </w:tcPr>
          <w:p>
            <w:r>
              <w:t xml:space="preserve">Pha </w:t>
            </w:r>
            <w:r>
              <w:rPr>
                <w:b/>
              </w:rPr>
              <w:t>8% nhựa AK 60</w:t>
            </w:r>
            <w:r>
              <w:t xml:space="preserve"> vào Lót màu KH 3900</w:t>
            </w:r>
          </w:p>
        </w:tc>
      </w:tr>
    </w:tbl>
    <w:p>
      <w:pPr>
        <w:pStyle w:val="Heading2"/>
      </w:pPr>
      <w:r>
        <w:t>III. TÌNH TRẠNG</w:t>
      </w:r>
    </w:p>
    <w:p>
      <w:pPr>
        <w:pStyle w:val="ListBullet"/>
      </w:pPr>
      <w:r>
        <w:t xml:space="preserve"> Đã thực hiện xong quy trình.</w:t>
      </w:r>
    </w:p>
    <w:p>
      <w:pPr>
        <w:pStyle w:val="ListBullet"/>
      </w:pPr>
      <w:r>
        <w:t xml:space="preserve"> </w:t>
      </w:r>
      <w:r>
        <w:rPr>
          <w:b/>
        </w:rPr>
        <w:t>Mai (15/08/2026) sẽ kiểm tra chất lượng</w:t>
      </w:r>
      <w:r>
        <w:t xml:space="preserve"> và báo kết quả.</w:t>
      </w:r>
    </w:p>
    <w:p>
      <w:r>
        <w:rPr>
          <w:i/>
        </w:rPr>
        <w:t xml:space="preserve"> </w:t>
      </w:r>
      <w:r>
        <w:rPr>
          <w:b/>
          <w:i/>
        </w:rPr>
        <w:t>Ghi chú đối chiếu:</w:t>
      </w:r>
      <w:r>
        <w:rPr>
          <w:i/>
        </w:rPr>
        <w:t xml:space="preserve"> quy trình lần này là </w:t>
      </w:r>
      <w:r>
        <w:rPr>
          <w:b/>
          <w:i/>
        </w:rPr>
        <w:t>2 lần lót màu KH 3900</w:t>
      </w:r>
      <w:r>
        <w:rPr>
          <w:i/>
        </w:rPr>
        <w:t xml:space="preserve"> (thay Lót NC KH 0204 bằng Lót Màu KH 3900) — khác quy trình chuẩn trước đây (Lót NC KH 0204  Lót màu KH 3900  Bóng NC 2605 KH 40%). Các biến thể mẫu: phụ gia 08/22 3% (M2), Lót NC PC 23 (M3), nhựa AK 60 8% (M4).</w:t>
      </w:r>
    </w:p>
    <w:p>
      <w:pPr>
        <w:pStyle w:val="Heading1"/>
      </w:pPr>
      <w:r>
        <w:t>BÁO CÁO KẾT QUẢ KIỂM TRA — SỐ 02-0826: ĐIỀU CHỈNH QUY TRÌNH &amp; CÔNG THỨC LÓT MÀU 1 KH 3900 TẠI CTY KIM HUY</w:t>
      </w:r>
    </w:p>
    <w:p>
      <w:r>
        <w:rPr>
          <w:b/>
        </w:rPr>
        <w:t>Báo cáo kiểm tra số:</w:t>
      </w:r>
      <w:r>
        <w:t xml:space="preserve"> 02 - 0826</w:t>
      </w:r>
    </w:p>
    <w:p>
      <w:r>
        <w:rPr>
          <w:b/>
        </w:rPr>
        <w:t>Tên sản phẩm:</w:t>
      </w:r>
      <w:r>
        <w:t xml:space="preserve"> Màu KH 3900</w:t>
      </w:r>
    </w:p>
    <w:p>
      <w:r>
        <w:rPr>
          <w:b/>
        </w:rPr>
        <w:t>Ngày kiểm tra:</w:t>
      </w:r>
      <w:r>
        <w:t xml:space="preserve"> 14/08/2026  15/08/2026</w:t>
      </w:r>
    </w:p>
    <w:p>
      <w:r>
        <w:rPr>
          <w:b/>
        </w:rPr>
        <w:t>Mục đích:</w:t>
      </w:r>
      <w:r>
        <w:t xml:space="preserve"> Điều chỉnh quy trình và công thức lót màu 1 KH 3900 tại công ty Kim Huy.</w:t>
      </w:r>
    </w:p>
    <w:p>
      <w:pPr>
        <w:pStyle w:val="Heading2"/>
      </w:pPr>
      <w:r>
        <w:t>B. QUY TRÌNH KIỂM TRA</w:t>
      </w:r>
    </w:p>
    <w:p>
      <w:pPr>
        <w:pStyle w:val="Heading3"/>
      </w:pPr>
      <w:r>
        <w:t>B.1. Quy trình thực hiện</w:t>
      </w:r>
    </w:p>
    <w:p>
      <w:pPr>
        <w:pStyle w:val="ListBullet"/>
      </w:pPr>
      <w:r>
        <w:t xml:space="preserve">Thực hiện theo </w:t>
      </w:r>
      <w:r>
        <w:rPr>
          <w:b/>
        </w:rPr>
        <w:t>quy trình đang áp dụng sản xuất thực tế</w:t>
      </w:r>
      <w:r>
        <w:t xml:space="preserve"> màu KH 3900 tại công ty Kim Huy trên phôi nền </w:t>
      </w:r>
      <w:r>
        <w:rPr>
          <w:b/>
        </w:rPr>
        <w:t>MDF và ván PB</w:t>
      </w:r>
      <w:r>
        <w:t>:</w:t>
      </w:r>
    </w:p>
    <w:p>
      <w:pPr>
        <w:pStyle w:val="ListNumber"/>
      </w:pPr>
      <w:r>
        <w:t xml:space="preserve">Cán </w:t>
      </w:r>
      <w:r>
        <w:rPr>
          <w:b/>
        </w:rPr>
        <w:t>Lót cán trục KH Black 1808</w:t>
      </w:r>
      <w:r>
        <w:t xml:space="preserve"> — mã số sản xuất </w:t>
      </w:r>
      <w:r>
        <w:rPr>
          <w:b/>
        </w:rPr>
        <w:t>150716</w:t>
      </w:r>
      <w:r>
        <w:t xml:space="preserve"> tại công ty </w:t>
      </w:r>
      <w:r>
        <w:rPr>
          <w:b/>
        </w:rPr>
        <w:t>Kim Phong</w:t>
      </w:r>
      <w:r>
        <w:t xml:space="preserve">, qua </w:t>
      </w:r>
      <w:r>
        <w:rPr>
          <w:b/>
        </w:rPr>
        <w:t>2 ngày</w:t>
      </w:r>
      <w:r>
        <w:t xml:space="preserve"> chuyển về công ty </w:t>
      </w:r>
      <w:r>
        <w:rPr>
          <w:b/>
        </w:rPr>
        <w:t>Kim Huy</w:t>
      </w:r>
      <w:r>
        <w:t>.</w:t>
      </w:r>
    </w:p>
    <w:p>
      <w:pPr>
        <w:pStyle w:val="ListNumber"/>
      </w:pPr>
      <w:r>
        <w:t xml:space="preserve">Phun </w:t>
      </w:r>
      <w:r>
        <w:rPr>
          <w:b/>
        </w:rPr>
        <w:t>Lót màu 1 KH 3900</w:t>
      </w:r>
      <w:r>
        <w:t xml:space="preserve"> (độ nhớt </w:t>
      </w:r>
      <w:r>
        <w:rPr>
          <w:b/>
        </w:rPr>
        <w:t>14 – 15 giây</w:t>
      </w:r>
      <w:r>
        <w:t xml:space="preserve">), phun </w:t>
      </w:r>
      <w:r>
        <w:rPr>
          <w:b/>
        </w:rPr>
        <w:t>1 path</w:t>
      </w:r>
      <w:r>
        <w:t xml:space="preserve">, sau </w:t>
      </w:r>
      <w:r>
        <w:rPr>
          <w:b/>
        </w:rPr>
        <w:t>1,5 giờ</w:t>
      </w:r>
      <w:r>
        <w:t xml:space="preserve">, </w:t>
      </w:r>
      <w:r>
        <w:rPr>
          <w:b/>
        </w:rPr>
        <w:t>vuốt nhám</w:t>
      </w:r>
      <w:r>
        <w:t>.</w:t>
      </w:r>
    </w:p>
    <w:p>
      <w:pPr>
        <w:pStyle w:val="ListNumber"/>
      </w:pPr>
      <w:r>
        <w:t xml:space="preserve">Phun </w:t>
      </w:r>
      <w:r>
        <w:rPr>
          <w:b/>
        </w:rPr>
        <w:t>Lót màu 1 KH 3900</w:t>
      </w:r>
      <w:r>
        <w:t xml:space="preserve"> (độ nhớt </w:t>
      </w:r>
      <w:r>
        <w:rPr>
          <w:b/>
        </w:rPr>
        <w:t>14 – 15 giây</w:t>
      </w:r>
      <w:r>
        <w:t xml:space="preserve">), phun </w:t>
      </w:r>
      <w:r>
        <w:rPr>
          <w:b/>
        </w:rPr>
        <w:t>1 path</w:t>
      </w:r>
      <w:r>
        <w:t xml:space="preserve">, sau </w:t>
      </w:r>
      <w:r>
        <w:rPr>
          <w:b/>
        </w:rPr>
        <w:t>0,5 giờ</w:t>
      </w:r>
      <w:r>
        <w:t>.</w:t>
      </w:r>
    </w:p>
    <w:p>
      <w:pPr>
        <w:pStyle w:val="ListNumber"/>
      </w:pPr>
      <w:r>
        <w:rPr>
          <w:b/>
        </w:rPr>
        <w:t>Bóng NC 2605 KH 35%</w:t>
      </w:r>
      <w:r>
        <w:t xml:space="preserve"> (độ nhớt </w:t>
      </w:r>
      <w:r>
        <w:rPr>
          <w:b/>
        </w:rPr>
        <w:t>10"50</w:t>
      </w:r>
      <w:r>
        <w:t xml:space="preserve">), phun </w:t>
      </w:r>
      <w:r>
        <w:rPr>
          <w:b/>
        </w:rPr>
        <w:t>1 path</w:t>
      </w:r>
      <w:r>
        <w:t>.</w:t>
      </w:r>
    </w:p>
    <w:p>
      <w:pPr>
        <w:pStyle w:val="ListBullet"/>
      </w:pPr>
      <w:r>
        <w:rPr>
          <w:b/>
        </w:rPr>
        <w:t>4 quy trình:</w:t>
      </w:r>
    </w:p>
    <w:p>
      <w:pPr>
        <w:pStyle w:val="ListBullet"/>
      </w:pPr>
      <w:r>
        <w:rPr>
          <w:b/>
        </w:rPr>
        <w:t>Quy trình 1:</w:t>
      </w:r>
      <w:r>
        <w:t xml:space="preserve"> lót màu 1 KH 3900 công thức </w:t>
      </w:r>
      <w:r>
        <w:rPr>
          <w:b/>
        </w:rPr>
        <w:t>đang sản xuất</w:t>
      </w:r>
      <w:r>
        <w:t xml:space="preserve"> (mã số </w:t>
      </w:r>
      <w:r>
        <w:rPr>
          <w:b/>
        </w:rPr>
        <w:t>240726</w:t>
      </w:r>
      <w:r>
        <w:t>, đang tại kho công ty Kim Huy).</w:t>
      </w:r>
    </w:p>
    <w:p>
      <w:pPr>
        <w:pStyle w:val="ListBullet"/>
      </w:pPr>
      <w:r>
        <w:rPr>
          <w:b/>
        </w:rPr>
        <w:t>Quy trình 2:</w:t>
      </w:r>
      <w:r>
        <w:t xml:space="preserve"> lót màu 1 KH 3900 đang SX — </w:t>
      </w:r>
      <w:r>
        <w:rPr>
          <w:b/>
        </w:rPr>
        <w:t>pha thêm 3% phụ gia 08/22</w:t>
      </w:r>
      <w:r>
        <w:t xml:space="preserve"> vào bước phun lót màu </w:t>
      </w:r>
      <w:r>
        <w:rPr>
          <w:b/>
        </w:rPr>
        <w:t>lần 1</w:t>
      </w:r>
      <w:r>
        <w:t>.</w:t>
      </w:r>
    </w:p>
    <w:p>
      <w:pPr>
        <w:pStyle w:val="ListBullet"/>
      </w:pPr>
      <w:r>
        <w:rPr>
          <w:b/>
        </w:rPr>
        <w:t>Quy trình 3:</w:t>
      </w:r>
      <w:r>
        <w:t xml:space="preserve"> lót màu 1 KH 3900 đang SX — </w:t>
      </w:r>
      <w:r>
        <w:rPr>
          <w:b/>
        </w:rPr>
        <w:t>pha thêm 8% AK 60 Resin</w:t>
      </w:r>
      <w:r>
        <w:t xml:space="preserve"> vào lót màu (phun lót </w:t>
      </w:r>
      <w:r>
        <w:rPr>
          <w:b/>
        </w:rPr>
        <w:t>lần 1 và lần 2</w:t>
      </w:r>
      <w:r>
        <w:t>).</w:t>
      </w:r>
    </w:p>
    <w:p>
      <w:pPr>
        <w:pStyle w:val="ListBullet"/>
      </w:pPr>
      <w:r>
        <w:rPr>
          <w:b/>
        </w:rPr>
        <w:t>Quy trình 4:</w:t>
      </w:r>
      <w:r>
        <w:t xml:space="preserve"> điều chỉnh công thức lót màu 1 KH 3900 — </w:t>
      </w:r>
      <w:r>
        <w:rPr>
          <w:b/>
        </w:rPr>
        <w:t>thay Lót NC T 2012 bằng Lót NC PC 23</w:t>
      </w:r>
      <w:r>
        <w:t>, giữ nguyên % màu.</w:t>
      </w:r>
    </w:p>
    <w:p>
      <w:pPr>
        <w:pStyle w:val="Heading3"/>
      </w:pPr>
      <w:r>
        <w:t>B.2. Mẫu kiểm tra</w:t>
      </w:r>
    </w:p>
    <w:p>
      <w:pPr>
        <w:pStyle w:val="ListBullet"/>
      </w:pPr>
      <w:r>
        <w:rPr>
          <w:b/>
        </w:rPr>
        <w:t>Nền phôi:</w:t>
      </w:r>
      <w:r>
        <w:t xml:space="preserve"> chi tiết sản phẩm </w:t>
      </w:r>
      <w:r>
        <w:rPr>
          <w:b/>
        </w:rPr>
        <w:t>đầu giường gỗ MDF</w:t>
      </w:r>
      <w:r>
        <w:t>.</w:t>
      </w:r>
    </w:p>
    <w:p>
      <w:pPr>
        <w:pStyle w:val="ListBullet"/>
      </w:pPr>
      <w:r>
        <w:rPr>
          <w:b/>
        </w:rPr>
        <w:t>Nguyên liệu sơn:</w:t>
      </w:r>
      <w:r>
        <w:t xml:space="preserve"> pha tại </w:t>
      </w:r>
      <w:r>
        <w:rPr>
          <w:b/>
        </w:rPr>
        <w:t>BT Chem</w:t>
      </w:r>
      <w:r>
        <w:t xml:space="preserve">, và Lót màu 1 KH 3900 mã số </w:t>
      </w:r>
      <w:r>
        <w:rPr>
          <w:b/>
        </w:rPr>
        <w:t>240726</w:t>
      </w:r>
      <w:r>
        <w:t xml:space="preserve"> đang trong kho công ty Kim Huy.</w:t>
      </w:r>
    </w:p>
    <w:p>
      <w:pPr>
        <w:pStyle w:val="Heading2"/>
      </w:pPr>
      <w:r>
        <w:t>C. KẾT QUẢ KIỂM TRA CHẤT LƯỢNG</w:t>
      </w:r>
    </w:p>
    <w:p>
      <w:pPr>
        <w:pStyle w:val="Heading3"/>
      </w:pPr>
      <w:r>
        <w:t>1. Màu sắc (so sánh với mẫu gốc màu KH 3900)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>
              <w:rPr>
                <w:b/>
              </w:rPr>
              <w:t>Quy trình</w:t>
            </w:r>
          </w:p>
        </w:tc>
        <w:tc>
          <w:tcPr>
            <w:tcW w:type="dxa" w:w="3213"/>
          </w:tcPr>
          <w:p>
            <w:r>
              <w:rPr>
                <w:b/>
              </w:rPr>
              <w:t>Kết quả</w:t>
            </w:r>
          </w:p>
        </w:tc>
        <w:tc>
          <w:tcPr>
            <w:tcW w:type="dxa" w:w="3213"/>
          </w:tcPr>
          <w:p>
            <w:r>
              <w:rPr>
                <w:b/>
              </w:rPr>
              <w:t>Ghi chú</w:t>
            </w:r>
          </w:p>
        </w:tc>
      </w:tr>
      <w:tr>
        <w:tc>
          <w:tcPr>
            <w:tcW w:type="dxa" w:w="3213"/>
          </w:tcPr>
          <w:p>
            <w:r>
              <w:t>1</w:t>
            </w:r>
          </w:p>
        </w:tc>
        <w:tc>
          <w:tcPr>
            <w:tcW w:type="dxa" w:w="3213"/>
          </w:tcPr>
          <w:p>
            <w:r>
              <w:t>Tương đương mẫu</w:t>
            </w:r>
          </w:p>
        </w:tc>
        <w:tc>
          <w:tcPr>
            <w:tcW w:type="dxa" w:w="3213"/>
          </w:tcPr>
          <w:p>
            <w:r>
              <w:t xml:space="preserve"> Đạt</w:t>
            </w:r>
          </w:p>
        </w:tc>
      </w:tr>
      <w:tr>
        <w:tc>
          <w:tcPr>
            <w:tcW w:type="dxa" w:w="3213"/>
          </w:tcPr>
          <w:p>
            <w:r>
              <w:t>2</w:t>
            </w:r>
          </w:p>
        </w:tc>
        <w:tc>
          <w:tcPr>
            <w:tcW w:type="dxa" w:w="3213"/>
          </w:tcPr>
          <w:p>
            <w:r>
              <w:t>Tương đương mẫu</w:t>
            </w:r>
          </w:p>
        </w:tc>
        <w:tc>
          <w:tcPr>
            <w:tcW w:type="dxa" w:w="3213"/>
          </w:tcPr>
          <w:p>
            <w:r>
              <w:t xml:space="preserve"> Đạt</w:t>
            </w:r>
          </w:p>
        </w:tc>
      </w:tr>
      <w:tr>
        <w:tc>
          <w:tcPr>
            <w:tcW w:type="dxa" w:w="3213"/>
          </w:tcPr>
          <w:p>
            <w:r>
              <w:t>3</w:t>
            </w:r>
          </w:p>
        </w:tc>
        <w:tc>
          <w:tcPr>
            <w:tcW w:type="dxa" w:w="3213"/>
          </w:tcPr>
          <w:p>
            <w:r>
              <w:t>Tương đương mẫu</w:t>
            </w:r>
          </w:p>
        </w:tc>
        <w:tc>
          <w:tcPr>
            <w:tcW w:type="dxa" w:w="3213"/>
          </w:tcPr>
          <w:p>
            <w:r>
              <w:t xml:space="preserve"> Đạt</w:t>
            </w:r>
          </w:p>
        </w:tc>
      </w:tr>
      <w:tr>
        <w:tc>
          <w:tcPr>
            <w:tcW w:type="dxa" w:w="3213"/>
          </w:tcPr>
          <w:p>
            <w:r>
              <w:t>4</w:t>
            </w:r>
          </w:p>
        </w:tc>
        <w:tc>
          <w:tcPr>
            <w:tcW w:type="dxa" w:w="3213"/>
          </w:tcPr>
          <w:p>
            <w:r>
              <w:rPr>
                <w:b/>
              </w:rPr>
              <w:t>Xanh đen hơn mẫu</w:t>
            </w:r>
          </w:p>
        </w:tc>
        <w:tc>
          <w:tcPr>
            <w:tcW w:type="dxa" w:w="3213"/>
          </w:tcPr>
          <w:p>
            <w:r>
              <w:rPr>
                <w:b/>
              </w:rPr>
              <w:t>8,5 / 10</w:t>
            </w:r>
          </w:p>
        </w:tc>
      </w:tr>
    </w:tbl>
    <w:p>
      <w:pPr>
        <w:pStyle w:val="Heading3"/>
      </w:pPr>
      <w:r>
        <w:t xml:space="preserve">2. Độ bóng (đo bằng máy) — yêu cầu: </w:t>
      </w:r>
      <w:r>
        <w:rPr>
          <w:b/>
        </w:rPr>
        <w:t>40 ± 5%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Quy trình</w:t>
            </w:r>
          </w:p>
        </w:tc>
        <w:tc>
          <w:tcPr>
            <w:tcW w:type="dxa" w:w="4819"/>
          </w:tcPr>
          <w:p>
            <w:r>
              <w:rPr>
                <w:b/>
              </w:rPr>
              <w:t>Kết quả</w:t>
            </w:r>
          </w:p>
        </w:tc>
      </w:tr>
      <w:tr>
        <w:tc>
          <w:tcPr>
            <w:tcW w:type="dxa" w:w="4819"/>
          </w:tcPr>
          <w:p>
            <w:r>
              <w:t>1</w:t>
            </w:r>
          </w:p>
        </w:tc>
        <w:tc>
          <w:tcPr>
            <w:tcW w:type="dxa" w:w="4819"/>
          </w:tcPr>
          <w:p>
            <w:r>
              <w:t>35 – 36%</w:t>
            </w:r>
          </w:p>
        </w:tc>
      </w:tr>
      <w:tr>
        <w:tc>
          <w:tcPr>
            <w:tcW w:type="dxa" w:w="4819"/>
          </w:tcPr>
          <w:p>
            <w:r>
              <w:t>2</w:t>
            </w:r>
          </w:p>
        </w:tc>
        <w:tc>
          <w:tcPr>
            <w:tcW w:type="dxa" w:w="4819"/>
          </w:tcPr>
          <w:p>
            <w:r>
              <w:t>35 – 37%</w:t>
            </w:r>
          </w:p>
        </w:tc>
      </w:tr>
      <w:tr>
        <w:tc>
          <w:tcPr>
            <w:tcW w:type="dxa" w:w="4819"/>
          </w:tcPr>
          <w:p>
            <w:r>
              <w:t>3</w:t>
            </w:r>
          </w:p>
        </w:tc>
        <w:tc>
          <w:tcPr>
            <w:tcW w:type="dxa" w:w="4819"/>
          </w:tcPr>
          <w:p>
            <w:r>
              <w:rPr>
                <w:b/>
              </w:rPr>
              <w:t>41 – 44%</w:t>
            </w:r>
          </w:p>
        </w:tc>
      </w:tr>
      <w:tr>
        <w:tc>
          <w:tcPr>
            <w:tcW w:type="dxa" w:w="4819"/>
          </w:tcPr>
          <w:p>
            <w:r>
              <w:t>4</w:t>
            </w:r>
          </w:p>
        </w:tc>
        <w:tc>
          <w:tcPr>
            <w:tcW w:type="dxa" w:w="4819"/>
          </w:tcPr>
          <w:p>
            <w:r>
              <w:t>38 – 41%</w:t>
            </w:r>
          </w:p>
        </w:tc>
      </w:tr>
    </w:tbl>
    <w:p>
      <w:pPr>
        <w:pStyle w:val="Heading3"/>
      </w:pPr>
      <w:r>
        <w:t>3. Độ bám dính (giật băng keo, cắt carô giật băng keo)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>
              <w:rPr>
                <w:b/>
              </w:rPr>
              <w:t>Quy trình</w:t>
            </w:r>
          </w:p>
        </w:tc>
        <w:tc>
          <w:tcPr>
            <w:tcW w:type="dxa" w:w="3213"/>
          </w:tcPr>
          <w:p>
            <w:r>
              <w:rPr>
                <w:b/>
              </w:rPr>
              <w:t>Kết quả</w:t>
            </w:r>
          </w:p>
        </w:tc>
        <w:tc>
          <w:tcPr>
            <w:tcW w:type="dxa" w:w="3213"/>
          </w:tcPr>
          <w:p>
            <w:r>
              <w:rPr>
                <w:b/>
              </w:rPr>
              <w:t>Ghi chú</w:t>
            </w:r>
          </w:p>
        </w:tc>
      </w:tr>
      <w:tr>
        <w:tc>
          <w:tcPr>
            <w:tcW w:type="dxa" w:w="3213"/>
          </w:tcPr>
          <w:p>
            <w:r>
              <w:t>1</w:t>
            </w:r>
          </w:p>
        </w:tc>
        <w:tc>
          <w:tcPr>
            <w:tcW w:type="dxa" w:w="3213"/>
          </w:tcPr>
          <w:p>
            <w:r>
              <w:t xml:space="preserve"> Đạt</w:t>
            </w:r>
          </w:p>
        </w:tc>
        <w:tc>
          <w:tcPr>
            <w:tcW w:type="dxa" w:w="3213"/>
          </w:tcPr>
          <w:p>
            <w:r>
              <w:t>4B / 5B</w:t>
            </w:r>
          </w:p>
        </w:tc>
      </w:tr>
      <w:tr>
        <w:tc>
          <w:tcPr>
            <w:tcW w:type="dxa" w:w="3213"/>
          </w:tcPr>
          <w:p>
            <w:r>
              <w:t>2</w:t>
            </w:r>
          </w:p>
        </w:tc>
        <w:tc>
          <w:tcPr>
            <w:tcW w:type="dxa" w:w="3213"/>
          </w:tcPr>
          <w:p>
            <w:r>
              <w:t xml:space="preserve"> Đạt</w:t>
            </w:r>
          </w:p>
        </w:tc>
        <w:tc>
          <w:tcPr>
            <w:tcW w:type="dxa" w:w="3213"/>
          </w:tcPr>
          <w:p>
            <w:r>
              <w:t>4B / 5B</w:t>
            </w:r>
          </w:p>
        </w:tc>
      </w:tr>
      <w:tr>
        <w:tc>
          <w:tcPr>
            <w:tcW w:type="dxa" w:w="3213"/>
          </w:tcPr>
          <w:p>
            <w:r>
              <w:t>3</w:t>
            </w:r>
          </w:p>
        </w:tc>
        <w:tc>
          <w:tcPr>
            <w:tcW w:type="dxa" w:w="3213"/>
          </w:tcPr>
          <w:p>
            <w:r>
              <w:t xml:space="preserve"> Đạt</w:t>
            </w:r>
          </w:p>
        </w:tc>
        <w:tc>
          <w:tcPr>
            <w:tcW w:type="dxa" w:w="3213"/>
          </w:tcPr>
          <w:p>
            <w:r>
              <w:t>4B / 5B</w:t>
            </w:r>
          </w:p>
        </w:tc>
      </w:tr>
      <w:tr>
        <w:tc>
          <w:tcPr>
            <w:tcW w:type="dxa" w:w="3213"/>
          </w:tcPr>
          <w:p>
            <w:r>
              <w:t>4</w:t>
            </w:r>
          </w:p>
        </w:tc>
        <w:tc>
          <w:tcPr>
            <w:tcW w:type="dxa" w:w="3213"/>
          </w:tcPr>
          <w:p>
            <w:r>
              <w:t xml:space="preserve"> Đạt</w:t>
            </w:r>
          </w:p>
        </w:tc>
        <w:tc>
          <w:tcPr>
            <w:tcW w:type="dxa" w:w="3213"/>
          </w:tcPr>
          <w:p>
            <w:r>
              <w:t>4B / 5B</w:t>
            </w:r>
          </w:p>
        </w:tc>
      </w:tr>
    </w:tbl>
    <w:p>
      <w:pPr>
        <w:pStyle w:val="Heading3"/>
      </w:pPr>
      <w:r>
        <w:t>4. Màng sơn (đánh giá bằng cảm quan mắt thường)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>
              <w:rPr>
                <w:b/>
              </w:rPr>
              <w:t>Quy trình</w:t>
            </w:r>
          </w:p>
        </w:tc>
        <w:tc>
          <w:tcPr>
            <w:tcW w:type="dxa" w:w="3213"/>
          </w:tcPr>
          <w:p>
            <w:r>
              <w:rPr>
                <w:b/>
              </w:rPr>
              <w:t>Biến thể</w:t>
            </w:r>
          </w:p>
        </w:tc>
        <w:tc>
          <w:tcPr>
            <w:tcW w:type="dxa" w:w="3213"/>
          </w:tcPr>
          <w:p>
            <w:r>
              <w:rPr>
                <w:b/>
              </w:rPr>
              <w:t>Nhận xét</w:t>
            </w:r>
          </w:p>
        </w:tc>
      </w:tr>
      <w:tr>
        <w:tc>
          <w:tcPr>
            <w:tcW w:type="dxa" w:w="3213"/>
          </w:tcPr>
          <w:p>
            <w:r>
              <w:t>1</w:t>
            </w:r>
          </w:p>
        </w:tc>
        <w:tc>
          <w:tcPr>
            <w:tcW w:type="dxa" w:w="3213"/>
          </w:tcPr>
          <w:p>
            <w:r>
              <w:t>SX</w:t>
            </w:r>
          </w:p>
        </w:tc>
        <w:tc>
          <w:tcPr>
            <w:tcW w:type="dxa" w:w="3213"/>
          </w:tcPr>
          <w:p>
            <w:r>
              <w:t xml:space="preserve"> Có hiện tượng </w:t>
            </w:r>
            <w:r>
              <w:rPr>
                <w:b/>
              </w:rPr>
              <w:t>sọc và đốm nhẹ</w:t>
            </w:r>
            <w:r>
              <w:t xml:space="preserve"> trên bề mặt</w:t>
            </w:r>
          </w:p>
        </w:tc>
      </w:tr>
      <w:tr>
        <w:tc>
          <w:tcPr>
            <w:tcW w:type="dxa" w:w="3213"/>
          </w:tcPr>
          <w:p>
            <w:r>
              <w:t>2</w:t>
            </w:r>
          </w:p>
        </w:tc>
        <w:tc>
          <w:tcPr>
            <w:tcW w:type="dxa" w:w="3213"/>
          </w:tcPr>
          <w:p>
            <w:r>
              <w:t>3% 08/22</w:t>
            </w:r>
          </w:p>
        </w:tc>
        <w:tc>
          <w:tcPr>
            <w:tcW w:type="dxa" w:w="3213"/>
          </w:tcPr>
          <w:p>
            <w:r>
              <w:t>Mùi chấp nhận — Đạt</w:t>
            </w:r>
          </w:p>
        </w:tc>
      </w:tr>
      <w:tr>
        <w:tc>
          <w:tcPr>
            <w:tcW w:type="dxa" w:w="3213"/>
          </w:tcPr>
          <w:p>
            <w:r>
              <w:t>3</w:t>
            </w:r>
          </w:p>
        </w:tc>
        <w:tc>
          <w:tcPr>
            <w:tcW w:type="dxa" w:w="3213"/>
          </w:tcPr>
          <w:p>
            <w:r>
              <w:t>8% AK60</w:t>
            </w:r>
          </w:p>
        </w:tc>
        <w:tc>
          <w:tcPr>
            <w:tcW w:type="dxa" w:w="3213"/>
          </w:tcPr>
          <w:p>
            <w:r>
              <w:t>—</w:t>
            </w:r>
          </w:p>
        </w:tc>
      </w:tr>
      <w:tr>
        <w:tc>
          <w:tcPr>
            <w:tcW w:type="dxa" w:w="3213"/>
          </w:tcPr>
          <w:p>
            <w:r>
              <w:t>4</w:t>
            </w:r>
          </w:p>
        </w:tc>
        <w:tc>
          <w:tcPr>
            <w:tcW w:type="dxa" w:w="3213"/>
          </w:tcPr>
          <w:p>
            <w:r>
              <w:t>NC PC 23</w:t>
            </w:r>
          </w:p>
        </w:tc>
        <w:tc>
          <w:tcPr>
            <w:tcW w:type="dxa" w:w="3213"/>
          </w:tcPr>
          <w:p>
            <w:r>
              <w:t xml:space="preserve"> Đạt yêu cầu</w:t>
            </w:r>
          </w:p>
        </w:tc>
      </w:tr>
    </w:tbl>
    <w:p>
      <w:pPr>
        <w:pStyle w:val="Heading3"/>
      </w:pPr>
      <w:r>
        <w:t xml:space="preserve"> Hình ảnh minh họa</w:t>
      </w:r>
    </w:p>
    <w:p>
      <w:r>
        <w:t xml:space="preserve">*Hình: kiểm tra độ bám dính (cắt carô + giật băng keo) trên bề mặt </w:t>
      </w:r>
      <w:r>
        <w:rPr>
          <w:b/>
        </w:rPr>
        <w:t>KH 3900</w:t>
      </w:r>
      <w:r>
        <w:t xml:space="preserve"> — nhãn dán ghi "Lót mịn + 8% AK 60" (Quy trình 3) — kết quả đạt 4B/5B (ảnh người dùng cung cấp, 15/08/2026).*</w:t>
      </w:r>
    </w:p>
    <w:p>
      <w:pPr>
        <w:pStyle w:val="Heading2"/>
      </w:pPr>
      <w:r>
        <w:t>D. KẾT LUẬN VÀ NHẬN XÉT</w:t>
      </w:r>
    </w:p>
    <w:p>
      <w:pPr>
        <w:pStyle w:val="ListNumber"/>
      </w:pPr>
      <w:r>
        <w:t xml:space="preserve">Điều chỉnh quy trình </w:t>
      </w:r>
      <w:r>
        <w:rPr>
          <w:b/>
        </w:rPr>
        <w:t>2 lần Lót màu 1 KH 3900</w:t>
      </w:r>
      <w:r>
        <w:t xml:space="preserve"> — màng sơn đã </w:t>
      </w:r>
      <w:r>
        <w:rPr>
          <w:b/>
        </w:rPr>
        <w:t>cải thiện nhiều</w:t>
      </w:r>
      <w:r>
        <w:t xml:space="preserve"> so với quy trình đang sản xuất về màng sơn ⇒ </w:t>
      </w:r>
      <w:r>
        <w:rPr>
          <w:b/>
        </w:rPr>
        <w:t>Đạt mức 9,5/10</w:t>
      </w:r>
      <w:r>
        <w:t>.</w:t>
      </w:r>
    </w:p>
    <w:p>
      <w:pPr>
        <w:pStyle w:val="ListNumber"/>
      </w:pPr>
      <w:r>
        <w:t xml:space="preserve">Lót màu 1 KH 3900 sử dụng </w:t>
      </w:r>
      <w:r>
        <w:rPr>
          <w:b/>
        </w:rPr>
        <w:t>Lót NC PC 23</w:t>
      </w:r>
      <w:r>
        <w:t xml:space="preserve"> thực hiện quy trình KH 3900 ⇒ </w:t>
      </w:r>
      <w:r>
        <w:rPr>
          <w:b/>
        </w:rPr>
        <w:t>Chất lượng Đạt</w:t>
      </w:r>
      <w:r>
        <w:t>.</w:t>
      </w:r>
    </w:p>
    <w:p>
      <w:r>
        <w:rPr>
          <w:b/>
        </w:rPr>
        <w:t>Ngày 15 tháng 08 năm 2026</w:t>
      </w:r>
    </w:p>
    <w:p>
      <w:r>
        <w:rPr>
          <w:b/>
        </w:rPr>
        <w:t>QC: Bùi Thiện Lộc</w:t>
      </w:r>
    </w:p>
    <w:p>
      <w:r>
        <w:rPr>
          <w:i/>
        </w:rPr>
        <w:t xml:space="preserve"> </w:t>
      </w:r>
      <w:r>
        <w:rPr>
          <w:b/>
          <w:i/>
        </w:rPr>
        <w:t>Ghi chú đối chiếu (báo cáo chính thức 02-0826 vs các báo cáo trước trong file):</w:t>
      </w:r>
    </w:p>
    <w:p>
      <w:r>
        <w:rPr>
          <w:i/>
        </w:rPr>
        <w:t xml:space="preserve">- </w:t>
      </w:r>
      <w:r>
        <w:rPr>
          <w:b/>
          <w:i/>
        </w:rPr>
        <w:t>Tên ký:</w:t>
      </w:r>
      <w:r>
        <w:rPr>
          <w:i/>
        </w:rPr>
        <w:t xml:space="preserve"> báo cáo này ký </w:t>
      </w:r>
      <w:r>
        <w:rPr>
          <w:b/>
          <w:i/>
        </w:rPr>
        <w:t>"Bùi Thiện Lộc"</w:t>
      </w:r>
      <w:r>
        <w:rPr>
          <w:i/>
        </w:rPr>
        <w:t xml:space="preserve"> — các mục trước (1014/08) ghi </w:t>
      </w:r>
      <w:r>
        <w:rPr>
          <w:b/>
          <w:i/>
        </w:rPr>
        <w:t>"Bùi Thiên Lộc"</w:t>
      </w:r>
      <w:r>
        <w:rPr>
          <w:i/>
        </w:rPr>
        <w:t xml:space="preserve">  đề nghị xác nhận tên chính xác, không tự sửa.</w:t>
      </w:r>
    </w:p>
    <w:p>
      <w:r>
        <w:rPr>
          <w:i/>
        </w:rPr>
        <w:t xml:space="preserve">- </w:t>
      </w:r>
      <w:r>
        <w:rPr>
          <w:b/>
          <w:i/>
        </w:rPr>
        <w:t>Mã số lô lót cán trục:</w:t>
      </w:r>
      <w:r>
        <w:rPr>
          <w:i/>
        </w:rPr>
        <w:t xml:space="preserve"> báo cáo này ghi </w:t>
      </w:r>
      <w:r>
        <w:rPr>
          <w:b/>
          <w:i/>
        </w:rPr>
        <w:t>150716</w:t>
      </w:r>
      <w:r>
        <w:rPr>
          <w:i/>
        </w:rPr>
        <w:t xml:space="preserve"> — các báo cáo trước (1014/08) ghi </w:t>
      </w:r>
      <w:r>
        <w:rPr>
          <w:b/>
          <w:i/>
        </w:rPr>
        <w:t>150726</w:t>
      </w:r>
      <w:r>
        <w:rPr>
          <w:i/>
        </w:rPr>
        <w:t xml:space="preserve">   lệch số, đề nghị đối chiếu bản gốc.</w:t>
      </w:r>
    </w:p>
    <w:p>
      <w:r>
        <w:rPr>
          <w:i/>
        </w:rPr>
        <w:t xml:space="preserve">- </w:t>
      </w:r>
      <w:r>
        <w:rPr>
          <w:b/>
          <w:i/>
        </w:rPr>
        <w:t>Màu sắc QT4 (PC 23):</w:t>
      </w:r>
      <w:r>
        <w:rPr>
          <w:i/>
        </w:rPr>
        <w:t xml:space="preserve"> xanh đen hơn mẫu, ghi chú </w:t>
      </w:r>
      <w:r>
        <w:rPr>
          <w:b/>
          <w:i/>
        </w:rPr>
        <w:t>8,5/10</w:t>
      </w:r>
      <w:r>
        <w:rPr>
          <w:i/>
        </w:rPr>
        <w:t xml:space="preserve"> — tuy nhiên kết luận D.2 ghi </w:t>
      </w:r>
      <w:r>
        <w:rPr>
          <w:b/>
          <w:i/>
        </w:rPr>
        <w:t>"Chất lượng Đạt"</w:t>
      </w:r>
      <w:r>
        <w:rPr>
          <w:i/>
        </w:rPr>
        <w:t xml:space="preserve">  giữ nguyên văn cả 2 chỗ.</w:t>
      </w:r>
    </w:p>
    <w:p>
      <w:r>
        <w:rPr>
          <w:i/>
        </w:rPr>
        <w:t xml:space="preserve">- </w:t>
      </w:r>
      <w:r>
        <w:rPr>
          <w:b/>
          <w:i/>
        </w:rPr>
        <w:t>Gloss:</w:t>
      </w:r>
      <w:r>
        <w:rPr>
          <w:i/>
        </w:rPr>
        <w:t xml:space="preserve"> yêu cầu </w:t>
      </w:r>
      <w:r>
        <w:rPr>
          <w:b/>
          <w:i/>
        </w:rPr>
        <w:t>40 ± 5%</w:t>
      </w:r>
      <w:r>
        <w:rPr>
          <w:i/>
        </w:rPr>
        <w:t xml:space="preserve"> (35–45%) — QT1 (35–36%) và QT2 (35–37%) ở mức thấp đầu dải; QT3 (41–44%) và QT4 (38–41%) nằm trong dải.</w:t>
      </w:r>
    </w:p>
    <w:p>
      <w:r>
        <w:rPr>
          <w:i/>
        </w:rPr>
        <w:t xml:space="preserve">- </w:t>
      </w:r>
      <w:r>
        <w:rPr>
          <w:b/>
          <w:i/>
        </w:rPr>
        <w:t>Màng sơn QT2:</w:t>
      </w:r>
      <w:r>
        <w:rPr>
          <w:i/>
        </w:rPr>
        <w:t xml:space="preserve"> giữ nguyên văn "mùi chấp nhận — Đạt" (khả năng bản gốc ghi "màng sơn chấp nhận — Đạt"); QT3 không có ghi chú.</w:t>
      </w:r>
    </w:p>
    <w:p>
      <w:r>
        <w:rPr>
          <w:i/>
        </w:rPr>
        <w:t>- So với nháp 15/08 trước: khớp kết quả chính (QT1–3 màu đạt, QT4 xanh đen hơn mẫu); bản chính thức bổ sung chi tiết độ bóng, độ bám 4B/5B, màng sơn từng quy trình và kết luận 9,5/10.</w:t>
      </w:r>
    </w:p>
    <w:p>
      <w:r>
        <w:rPr>
          <w:i/>
        </w:rPr>
        <w:t>- Không tự sửa số liệu — các điểm lệch ghi chú  để đối chiếu bản gốc.</w:t>
      </w:r>
    </w:p>
    <w:p>
      <w:pPr>
        <w:pStyle w:val="Heading1"/>
      </w:pPr>
      <w:r>
        <w:t>BÁO CÁO CÔNG VIỆC HÀNG NGÀY — CẬP NHẬT 18/08/2026: KIỂM TRA TẠI CÔNG TY ĐĂNG LONG + QUY TRÌNH THẺ MẪU ĐLO 03 (NEW) H</w:t>
      </w:r>
    </w:p>
    <w:p>
      <w:r>
        <w:rPr>
          <w:b/>
        </w:rPr>
        <w:t>Ngày báo cáo:</w:t>
      </w:r>
      <w:r>
        <w:t xml:space="preserve"> 18/08/2026</w:t>
      </w:r>
    </w:p>
    <w:p>
      <w:r>
        <w:rPr>
          <w:b/>
        </w:rPr>
        <w:t>Người báo cáo:</w:t>
      </w:r>
      <w:r>
        <w:t xml:space="preserve"> Bùi Thiên Lộc (QC BT Chem)</w:t>
      </w:r>
    </w:p>
    <w:p>
      <w:r>
        <w:rPr>
          <w:b/>
        </w:rPr>
        <w:t>Đơn vị kiểm tra:</w:t>
      </w:r>
      <w:r>
        <w:t xml:space="preserve"> Công ty Đăng Long (SX tủ kệ)</w:t>
      </w:r>
    </w:p>
    <w:p>
      <w:pPr>
        <w:pStyle w:val="Heading2"/>
      </w:pPr>
      <w:r>
        <w:t>I. BÁO CÁO KIỂM TRA TẠI CÔNG TY ĐĂNG LONG (báo cáo viết tay, 18/08/2026)</w:t>
      </w:r>
    </w:p>
    <w:p>
      <w:pPr>
        <w:pStyle w:val="Heading3"/>
      </w:pPr>
      <w:r>
        <w:t>1. Thông tin sản xuất (10  15/08)</w:t>
      </w:r>
    </w:p>
    <w:p>
      <w:pPr>
        <w:pStyle w:val="ListBullet"/>
      </w:pPr>
      <w:r>
        <w:t xml:space="preserve">SX </w:t>
      </w:r>
      <w:r>
        <w:rPr>
          <w:b/>
        </w:rPr>
        <w:t>5 cont</w:t>
      </w:r>
      <w:r>
        <w:t xml:space="preserve"> gồm </w:t>
      </w:r>
      <w:r>
        <w:rPr>
          <w:b/>
        </w:rPr>
        <w:t>2 màu DL10 &amp; DLO 16/19</w:t>
      </w:r>
      <w:r>
        <w:t xml:space="preserve"> — sản phẩm </w:t>
      </w:r>
      <w:r>
        <w:rPr>
          <w:b/>
        </w:rPr>
        <w:t>tủ kệ</w:t>
      </w:r>
      <w:r>
        <w:t>.</w:t>
      </w:r>
    </w:p>
    <w:p>
      <w:pPr>
        <w:pStyle w:val="ListBullet"/>
      </w:pPr>
      <w:r>
        <w:rPr>
          <w:b/>
        </w:rPr>
        <w:t>Tân Hồng Phát</w:t>
      </w:r>
      <w:r>
        <w:t xml:space="preserve"> SX 1 màu 34 (3 cont); </w:t>
      </w:r>
      <w:r>
        <w:rPr>
          <w:b/>
        </w:rPr>
        <w:t>SynCoat</w:t>
      </w:r>
      <w:r>
        <w:t xml:space="preserve"> SX 1 màu 01 (2 cont).</w:t>
      </w:r>
    </w:p>
    <w:p>
      <w:pPr>
        <w:pStyle w:val="ListBullet"/>
      </w:pPr>
      <w:r>
        <w:rPr>
          <w:b/>
        </w:rPr>
        <w:t>Kế hoạch SX tháng 9:</w:t>
      </w:r>
      <w:r>
        <w:t xml:space="preserve"> BTChem SX </w:t>
      </w:r>
      <w:r>
        <w:rPr>
          <w:b/>
        </w:rPr>
        <w:t>60% đơn hàng</w:t>
      </w:r>
      <w:r>
        <w:t>.</w:t>
      </w:r>
    </w:p>
    <w:p>
      <w:pPr>
        <w:pStyle w:val="ListBullet"/>
      </w:pPr>
      <w:r>
        <w:rPr>
          <w:b/>
        </w:rPr>
        <w:t>Màu mới đã đưa vào SX:</w:t>
      </w:r>
      <w:r>
        <w:t xml:space="preserve"> DL10, DLO 70, DLO 74 — chất lượng sản phẩm hoàn thiện </w:t>
      </w:r>
      <w:r>
        <w:rPr>
          <w:b/>
        </w:rPr>
        <w:t>đạt</w:t>
      </w:r>
      <w:r>
        <w:t>, quy trình phù hợp chuyền SX tại nhà máy (hệ nước: màu 70, 74; hệ dung môi: màu DL10).</w:t>
      </w:r>
    </w:p>
    <w:p>
      <w:pPr>
        <w:pStyle w:val="ListBullet"/>
      </w:pPr>
      <w:r>
        <w:rPr>
          <w:b/>
        </w:rPr>
        <w:t>Màu DLO 3 New H</w:t>
      </w:r>
      <w:r>
        <w:t xml:space="preserve"> (màu mới): đã gửi quy trình cho khách hàng nhưng </w:t>
      </w:r>
      <w:r>
        <w:rPr>
          <w:b/>
        </w:rPr>
        <w:t>chưa có kế hoạch SX</w:t>
      </w:r>
      <w:r>
        <w:t>.</w:t>
      </w:r>
    </w:p>
    <w:p>
      <w:pPr>
        <w:pStyle w:val="Heading3"/>
      </w:pPr>
      <w:r>
        <w:t>2. Chất lượng sản phẩm SX trên chuyền</w:t>
      </w:r>
    </w:p>
    <w:p>
      <w:pPr>
        <w:pStyle w:val="ListBullet"/>
      </w:pPr>
      <w:r>
        <w:t xml:space="preserve">Đang SX màu </w:t>
      </w:r>
      <w:r>
        <w:rPr>
          <w:b/>
        </w:rPr>
        <w:t>DLO 16/19</w:t>
      </w:r>
      <w:r>
        <w:t xml:space="preserve"> (tủ kệ) — công đoạn hoàn thiện đóng gói.</w:t>
      </w:r>
    </w:p>
    <w:p>
      <w:pPr>
        <w:pStyle w:val="ListBullet"/>
      </w:pPr>
      <w:r>
        <w:rPr>
          <w:b/>
        </w:rPr>
        <w:t>Kiểm tra chất lượng đạt yêu cầu</w:t>
      </w:r>
      <w:r>
        <w:t xml:space="preserve">; </w:t>
      </w:r>
      <w:r>
        <w:rPr>
          <w:b/>
        </w:rPr>
        <w:t>tái chế trên chuyền chiếm 5%</w:t>
      </w:r>
      <w:r>
        <w:t xml:space="preserve"> — các lỗi: cấn móp, nhám, nứt, lót màu khe kẽ.</w:t>
      </w:r>
    </w:p>
    <w:p>
      <w:pPr>
        <w:pStyle w:val="Heading3"/>
      </w:pPr>
      <w:r>
        <w:t>3. Phân công nhân sự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Kỹ thuật</w:t>
            </w:r>
          </w:p>
        </w:tc>
        <w:tc>
          <w:tcPr>
            <w:tcW w:type="dxa" w:w="4819"/>
          </w:tcPr>
          <w:p>
            <w:r>
              <w:rPr>
                <w:b/>
              </w:rPr>
              <w:t>Nhiệm vụ</w:t>
            </w:r>
          </w:p>
        </w:tc>
      </w:tr>
      <w:tr>
        <w:tc>
          <w:tcPr>
            <w:tcW w:type="dxa" w:w="4819"/>
          </w:tcPr>
          <w:p>
            <w:r>
              <w:t>Bảo</w:t>
            </w:r>
          </w:p>
        </w:tc>
        <w:tc>
          <w:tcPr>
            <w:tcW w:type="dxa" w:w="4819"/>
          </w:tcPr>
          <w:p>
            <w:r>
              <w:t>Làm mẫu thẻ màu mới DLO 13</w:t>
            </w:r>
          </w:p>
        </w:tc>
      </w:tr>
      <w:tr>
        <w:tc>
          <w:tcPr>
            <w:tcW w:type="dxa" w:w="4819"/>
          </w:tcPr>
          <w:p>
            <w:r>
              <w:t>Thạch</w:t>
            </w:r>
          </w:p>
        </w:tc>
        <w:tc>
          <w:tcPr>
            <w:tcW w:type="dxa" w:w="4819"/>
          </w:tcPr>
          <w:p>
            <w:r>
              <w:t>Làm sản phẩm Final màu DLO 10</w:t>
            </w:r>
          </w:p>
        </w:tc>
      </w:tr>
      <w:tr>
        <w:tc>
          <w:tcPr>
            <w:tcW w:type="dxa" w:w="4819"/>
          </w:tcPr>
          <w:p>
            <w:r>
              <w:t>Tân</w:t>
            </w:r>
          </w:p>
        </w:tc>
        <w:tc>
          <w:tcPr>
            <w:tcW w:type="dxa" w:w="4819"/>
          </w:tcPr>
          <w:p>
            <w:r>
              <w:t>Kiểm tra chất lượng trước SX màu DLO 74</w:t>
            </w:r>
          </w:p>
        </w:tc>
      </w:tr>
      <w:tr>
        <w:tc>
          <w:tcPr>
            <w:tcW w:type="dxa" w:w="4819"/>
          </w:tcPr>
          <w:p>
            <w:r>
              <w:t>Chinh (Tổ trưởng)</w:t>
            </w:r>
          </w:p>
        </w:tc>
        <w:tc>
          <w:tcPr>
            <w:tcW w:type="dxa" w:w="4819"/>
          </w:tcPr>
          <w:p>
            <w:r>
              <w:t xml:space="preserve">Kiểm tra chung + làm việc với khách hàng làm sản phẩm </w:t>
            </w:r>
            <w:r>
              <w:rPr>
                <w:b/>
              </w:rPr>
              <w:t>ván sàn</w:t>
            </w:r>
            <w:r>
              <w:t xml:space="preserve"> (hàng nội địa công trình cho A. Thành nhà máy)</w:t>
            </w:r>
          </w:p>
        </w:tc>
      </w:tr>
    </w:tbl>
    <w:p>
      <w:pPr>
        <w:pStyle w:val="Heading3"/>
      </w:pPr>
      <w:r>
        <w:t>4. Nhận xét &amp; đề xuất</w:t>
      </w:r>
    </w:p>
    <w:p>
      <w:pPr>
        <w:pStyle w:val="ListBullet"/>
      </w:pPr>
      <w:r>
        <w:t xml:space="preserve">Phân công nhân sự </w:t>
      </w:r>
      <w:r>
        <w:rPr>
          <w:b/>
        </w:rPr>
        <w:t>phù hợp</w:t>
      </w:r>
      <w:r>
        <w:t>, đáp ứng kịp tiến độ mẫu và sản xuất.</w:t>
      </w:r>
    </w:p>
    <w:p>
      <w:pPr>
        <w:pStyle w:val="ListBullet"/>
      </w:pPr>
      <w:r>
        <w:t xml:space="preserve">Quy trình SX thực tế </w:t>
      </w:r>
      <w:r>
        <w:rPr>
          <w:b/>
        </w:rPr>
        <w:t>phù hợp</w:t>
      </w:r>
      <w:r>
        <w:t xml:space="preserve"> trong sản xuất.</w:t>
      </w:r>
    </w:p>
    <w:p>
      <w:pPr>
        <w:pStyle w:val="ListBullet"/>
      </w:pPr>
      <w:r>
        <w:t xml:space="preserve">Chữ ký xác nhận: </w:t>
      </w:r>
      <w:r>
        <w:rPr>
          <w:b/>
        </w:rPr>
        <w:t>Lê Sĩ Chinh</w:t>
      </w:r>
      <w:r>
        <w:t xml:space="preserve"> — Người báo cáo: (đã ký) </w:t>
      </w:r>
      <w:r>
        <w:rPr>
          <w:b/>
        </w:rPr>
        <w:t>Bùi Thiên Lộc</w:t>
      </w:r>
    </w:p>
    <w:p>
      <w:pPr>
        <w:pStyle w:val="Heading2"/>
      </w:pPr>
      <w:r>
        <w:t>II. HƯỚNG DẪN QUY TRÌNH SƠN THẺ MẪU MÀU ĐLO 03 (NEW) H — KH ĐĂNG LONG</w:t>
      </w:r>
    </w:p>
    <w:p>
      <w:r>
        <w:rPr>
          <w:b/>
        </w:rPr>
        <w:t>Phụ lục 04 / HD-KT-THMM</w:t>
      </w:r>
      <w:r>
        <w:t xml:space="preserve"> · KH: CÔNG TY ĐĂNG LONG · Loại gỗ: VENEER OAK + TRÀM + MDF · Loại sơn: </w:t>
      </w:r>
      <w:r>
        <w:rPr>
          <w:b/>
        </w:rPr>
        <w:t>NƯỚC</w:t>
      </w:r>
      <w:r>
        <w:t xml:space="preserve"> · Hàng trong nhà (INDOOR) · Độ bóng: </w:t>
      </w:r>
      <w:r>
        <w:rPr>
          <w:b/>
        </w:rPr>
        <w:t>10% ± 5%</w:t>
      </w:r>
      <w:r>
        <w:t xml:space="preserve"> · Ngày: 25/07/2026 · Kỹ thuật HKBT: </w:t>
      </w:r>
      <w:r>
        <w:rPr>
          <w:b/>
        </w:rPr>
        <w:t>Nguyễn Tiến Sáng</w:t>
      </w:r>
      <w:r>
        <w:t xml:space="preserve"> (đóng mộc đỏ công ty)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</w:tcPr>
          <w:p>
            <w:r>
              <w:rPr>
                <w:b/>
              </w:rPr>
              <w:t>Quy trình</w:t>
            </w:r>
          </w:p>
        </w:tc>
        <w:tc>
          <w:tcPr>
            <w:tcW w:type="dxa" w:w="1928"/>
          </w:tcPr>
          <w:p>
            <w:r>
              <w:rPr>
                <w:b/>
              </w:rPr>
              <w:t>Hóa chất &amp; các bước thực hiện</w:t>
            </w:r>
          </w:p>
        </w:tc>
        <w:tc>
          <w:tcPr>
            <w:tcW w:type="dxa" w:w="1928"/>
          </w:tcPr>
          <w:p>
            <w:r>
              <w:rPr>
                <w:b/>
              </w:rPr>
              <w:t>Tỉ lệ</w:t>
            </w:r>
          </w:p>
        </w:tc>
        <w:tc>
          <w:tcPr>
            <w:tcW w:type="dxa" w:w="1928"/>
          </w:tcPr>
          <w:p>
            <w:r>
              <w:rPr>
                <w:b/>
              </w:rPr>
              <w:t>Phương pháp</w:t>
            </w:r>
          </w:p>
        </w:tc>
        <w:tc>
          <w:tcPr>
            <w:tcW w:type="dxa" w:w="1928"/>
          </w:tcPr>
          <w:p>
            <w:r>
              <w:rPr>
                <w:b/>
              </w:rPr>
              <w:t>Thời gian khô</w:t>
            </w:r>
          </w:p>
        </w:tc>
      </w:tr>
      <w:tr>
        <w:tc>
          <w:tcPr>
            <w:tcW w:type="dxa" w:w="1928"/>
          </w:tcPr>
          <w:p>
            <w:r>
              <w:t>Chà nhám bề mặt gỗ</w:t>
            </w:r>
          </w:p>
        </w:tc>
        <w:tc>
          <w:tcPr>
            <w:tcW w:type="dxa" w:w="1928"/>
          </w:tcPr>
          <w:p>
            <w:r>
              <w:t xml:space="preserve">Xử lý nhám </w:t>
            </w:r>
            <w:r>
              <w:rPr>
                <w:b/>
              </w:rPr>
              <w:t>#240</w:t>
            </w:r>
            <w:r>
              <w:t>, trám trét khuyết tật đạt yêu cầu</w:t>
            </w:r>
          </w:p>
        </w:tc>
        <w:tc>
          <w:tcPr>
            <w:tcW w:type="dxa" w:w="1928"/>
          </w:tcPr>
          <w:p>
            <w:r>
              <w:t>—</w:t>
            </w:r>
          </w:p>
        </w:tc>
        <w:tc>
          <w:tcPr>
            <w:tcW w:type="dxa" w:w="1928"/>
          </w:tcPr>
          <w:p>
            <w:r>
              <w:t>—</w:t>
            </w:r>
          </w:p>
        </w:tc>
        <w:tc>
          <w:tcPr>
            <w:tcW w:type="dxa" w:w="1928"/>
          </w:tcPr>
          <w:p>
            <w:r>
              <w:t>—</w:t>
            </w:r>
          </w:p>
        </w:tc>
      </w:tr>
      <w:tr>
        <w:tc>
          <w:tcPr>
            <w:tcW w:type="dxa" w:w="1928"/>
          </w:tcPr>
          <w:p>
            <w:r>
              <w:t>1. Phun Lót màu</w:t>
            </w:r>
          </w:p>
        </w:tc>
        <w:tc>
          <w:tcPr>
            <w:tcW w:type="dxa" w:w="1928"/>
          </w:tcPr>
          <w:p>
            <w:r>
              <w:t>Lót màu ĐLO 03 (NEW) + Cứng TBS + Dung môi PU lót</w:t>
            </w:r>
          </w:p>
        </w:tc>
        <w:tc>
          <w:tcPr>
            <w:tcW w:type="dxa" w:w="1928"/>
          </w:tcPr>
          <w:p>
            <w:r>
              <w:t>2 : 1 : 0,8–1</w:t>
            </w:r>
          </w:p>
        </w:tc>
        <w:tc>
          <w:tcPr>
            <w:tcW w:type="dxa" w:w="1928"/>
          </w:tcPr>
          <w:p>
            <w:r>
              <w:t>Phun súng đều, ướt bề mặt</w:t>
            </w:r>
          </w:p>
        </w:tc>
        <w:tc>
          <w:tcPr>
            <w:tcW w:type="dxa" w:w="1928"/>
          </w:tcPr>
          <w:p>
            <w:r>
              <w:rPr>
                <w:b/>
              </w:rPr>
              <w:t>3–4 giờ</w:t>
            </w:r>
            <w:r>
              <w:t>, chà nhám #320 (hỗn hợp pha cứng dùng trong 2–3 giờ)</w:t>
            </w:r>
          </w:p>
        </w:tc>
      </w:tr>
      <w:tr>
        <w:tc>
          <w:tcPr>
            <w:tcW w:type="dxa" w:w="1928"/>
          </w:tcPr>
          <w:p>
            <w:r>
              <w:t>Kiểm tra bề mặt</w:t>
            </w:r>
          </w:p>
        </w:tc>
        <w:tc>
          <w:tcPr>
            <w:tcW w:type="dxa" w:w="1928"/>
          </w:tcPr>
          <w:p>
            <w:r>
              <w:t xml:space="preserve">Dặm lại hỗn hợp Lót màu ĐLO 03 (NEW) chỗ chà mất lót; trên ván MDF phun dặm bù </w:t>
            </w:r>
            <w:r>
              <w:rPr>
                <w:b/>
              </w:rPr>
              <w:t>2 Paths</w:t>
            </w:r>
            <w:r>
              <w:t xml:space="preserve"> trước bước tiếp theo</w:t>
            </w:r>
          </w:p>
        </w:tc>
        <w:tc>
          <w:tcPr>
            <w:tcW w:type="dxa" w:w="1928"/>
          </w:tcPr>
          <w:p>
            <w:r>
              <w:t>—</w:t>
            </w:r>
          </w:p>
        </w:tc>
        <w:tc>
          <w:tcPr>
            <w:tcW w:type="dxa" w:w="1928"/>
          </w:tcPr>
          <w:p>
            <w:r>
              <w:t>—</w:t>
            </w:r>
          </w:p>
        </w:tc>
        <w:tc>
          <w:tcPr>
            <w:tcW w:type="dxa" w:w="1928"/>
          </w:tcPr>
          <w:p>
            <w:r>
              <w:t>—</w:t>
            </w:r>
          </w:p>
        </w:tc>
      </w:tr>
      <w:tr>
        <w:tc>
          <w:tcPr>
            <w:tcW w:type="dxa" w:w="1928"/>
          </w:tcPr>
          <w:p>
            <w:r>
              <w:t>2. Sơn màu hệ nước 10%</w:t>
            </w:r>
          </w:p>
        </w:tc>
        <w:tc>
          <w:tcPr>
            <w:tcW w:type="dxa" w:w="1928"/>
          </w:tcPr>
          <w:p>
            <w:r>
              <w:t>Sơn màu ĐLO 03 (NEW) H 10%</w:t>
            </w:r>
          </w:p>
        </w:tc>
        <w:tc>
          <w:tcPr>
            <w:tcW w:type="dxa" w:w="1928"/>
          </w:tcPr>
          <w:p>
            <w:r>
              <w:t>—</w:t>
            </w:r>
          </w:p>
        </w:tc>
        <w:tc>
          <w:tcPr>
            <w:tcW w:type="dxa" w:w="1928"/>
          </w:tcPr>
          <w:p>
            <w:r>
              <w:t>Phun súng đều, ướt bề mặt</w:t>
            </w:r>
          </w:p>
        </w:tc>
        <w:tc>
          <w:tcPr>
            <w:tcW w:type="dxa" w:w="1928"/>
          </w:tcPr>
          <w:p>
            <w:r>
              <w:rPr>
                <w:b/>
              </w:rPr>
              <w:t>Sau 12 giờ</w:t>
            </w:r>
            <w:r>
              <w:t>, kiểm tra đạt  đóng gói</w:t>
            </w:r>
          </w:p>
        </w:tc>
      </w:tr>
    </w:tbl>
    <w:p>
      <w:r>
        <w:rPr>
          <w:i/>
        </w:rPr>
        <w:t xml:space="preserve"> Lưu ý sử dụng sơn (theo phụ lục): đậy kín nắp, bảo quản khô ráo; quậy kỹ trước khi pha/sơn; hỗn hợp lót pha cứng dùng trong 2–3 giờ; quy trình thẻ mẫu quy cách nhỏ — khi SX thực tế tùy kết cấu mặt hàng có thể thay đổi; sơn hệ nước khuyến khích dây chuyền có lò sấy.</w:t>
      </w:r>
    </w:p>
    <w:p>
      <w:r>
        <w:rPr>
          <w:i/>
        </w:rPr>
        <w:t xml:space="preserve"> </w:t>
      </w:r>
      <w:r>
        <w:rPr>
          <w:b/>
          <w:i/>
        </w:rPr>
        <w:t>Ghi chú:</w:t>
      </w:r>
      <w:r>
        <w:rPr>
          <w:i/>
        </w:rPr>
        <w:t xml:space="preserve"> theo chỉ đạo chủ nhân (18/08), hồ sơ vụ việc </w:t>
      </w:r>
      <w:r>
        <w:rPr>
          <w:b/>
          <w:i/>
        </w:rPr>
        <w:t>màu MD 2153 (Minh Dương Chu Lai — sự cố dính mặt)</w:t>
      </w:r>
      <w:r>
        <w:rPr>
          <w:i/>
        </w:rPr>
        <w:t xml:space="preserve"> đã chuyển sang `Tri qc.md` (Trí theo dõi) — gồm: báo cáo 17/08, kết quả kiểm tra 02-0826, công thức màu, báo cáo Kỹ thuật Lê Hữu Cảnh và cập nhật dằn dính mặt 18/08.</w:t>
      </w:r>
    </w:p>
    <w:p>
      <w:pPr>
        <w:pStyle w:val="Heading2"/>
      </w:pPr>
      <w:r>
        <w:t>BÁO CÁO CÔNG VIỆC HÀNG NGÀY — CẬP NHẬT 20/08/2026: KIỂM TRA THỬ SƠN MÁY QUAY TỰ ĐỘNG TẠI CÔNG TY GEUTHER</w:t>
      </w:r>
    </w:p>
    <w:p>
      <w:r>
        <w:rPr>
          <w:b/>
        </w:rPr>
        <w:t>Ngày báo cáo:</w:t>
      </w:r>
      <w:r>
        <w:t xml:space="preserve"> 20/08/2026</w:t>
      </w:r>
    </w:p>
    <w:p>
      <w:r>
        <w:rPr>
          <w:b/>
        </w:rPr>
        <w:t>Người báo cáo:</w:t>
      </w:r>
      <w:r>
        <w:t xml:space="preserve"> Bùi Thiên Lộc (QC BT Chem)</w:t>
      </w:r>
    </w:p>
    <w:p>
      <w:r>
        <w:rPr>
          <w:b/>
        </w:rPr>
        <w:t>Địa điểm:</w:t>
      </w:r>
      <w:r>
        <w:t xml:space="preserve"> Công ty Geuther — thử sơn sử dụng </w:t>
      </w:r>
      <w:r>
        <w:rPr>
          <w:b/>
        </w:rPr>
        <w:t>máy quay tự động</w:t>
      </w:r>
      <w:r>
        <w:t xml:space="preserve"> (phối hợp cùng nhà máy và kỹ thuật; nhà máy tự chỉnh máy)</w:t>
      </w:r>
    </w:p>
    <w:p>
      <w:r>
        <w:rPr>
          <w:b/>
        </w:rPr>
        <w:t>Thông tin sản phẩm &amp; sơn:</w:t>
      </w:r>
    </w:p>
    <w:p>
      <w:pPr>
        <w:pStyle w:val="ListBullet"/>
      </w:pPr>
      <w:r>
        <w:t xml:space="preserve"> Sản phẩm: chi tiết rời </w:t>
      </w:r>
      <w:r>
        <w:rPr>
          <w:b/>
        </w:rPr>
        <w:t>Slat</w:t>
      </w:r>
      <w:r>
        <w:t xml:space="preserve"> (60 × 5 × 0,5 cm, nặng 100 gam) — sử dụng </w:t>
      </w:r>
      <w:r>
        <w:rPr>
          <w:b/>
        </w:rPr>
        <w:t>200 sản phẩm</w:t>
      </w:r>
      <w:r>
        <w:t xml:space="preserve"> (tổng khối lượng 20 kg)</w:t>
      </w:r>
    </w:p>
    <w:p>
      <w:pPr>
        <w:pStyle w:val="ListBullet"/>
      </w:pPr>
      <w:r>
        <w:t xml:space="preserve"> Sơn: </w:t>
      </w:r>
      <w:r>
        <w:rPr>
          <w:b/>
        </w:rPr>
        <w:t>Lót trắng Tumbling 22H BC</w:t>
      </w:r>
      <w:r>
        <w:t xml:space="preserve"> — mã số </w:t>
      </w:r>
      <w:r>
        <w:rPr>
          <w:b/>
        </w:rPr>
        <w:t>1050826</w:t>
      </w:r>
      <w:r>
        <w:t xml:space="preserve">, độ nhớt </w:t>
      </w:r>
      <w:r>
        <w:rPr>
          <w:b/>
        </w:rPr>
        <w:t>15"20 (Din 4)</w:t>
      </w:r>
    </w:p>
    <w:p>
      <w:r>
        <w:rPr>
          <w:b/>
        </w:rPr>
        <w:t>Môi trường:</w:t>
      </w:r>
    </w:p>
    <w:p>
      <w:pPr>
        <w:pStyle w:val="ListBullet"/>
      </w:pPr>
      <w:r>
        <w:t xml:space="preserve">Nhiệt độ bề mặt sản phẩm: trước khi quay </w:t>
      </w:r>
      <w:r>
        <w:rPr>
          <w:b/>
        </w:rPr>
        <w:t>31°C</w:t>
      </w:r>
      <w:r>
        <w:t xml:space="preserve">  sau khi quay </w:t>
      </w:r>
      <w:r>
        <w:rPr>
          <w:b/>
        </w:rPr>
        <w:t>34°C</w:t>
      </w:r>
    </w:p>
    <w:p>
      <w:pPr>
        <w:pStyle w:val="ListBullet"/>
      </w:pPr>
      <w:r>
        <w:t xml:space="preserve">Nhiệt độ môi trường: </w:t>
      </w:r>
      <w:r>
        <w:rPr>
          <w:b/>
        </w:rPr>
        <w:t>31–33°C</w:t>
      </w:r>
      <w:r>
        <w:t xml:space="preserve"> · Độ ẩm: </w:t>
      </w:r>
      <w:r>
        <w:rPr>
          <w:b/>
        </w:rPr>
        <w:t>62–68%</w:t>
      </w:r>
    </w:p>
    <w:p>
      <w:r>
        <w:rPr>
          <w:b/>
        </w:rPr>
        <w:t>Quy trình — 4 lần quay, mỗi lần 30 phút: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>
              <w:rPr>
                <w:b/>
              </w:rPr>
              <w:t>Lần</w:t>
            </w:r>
          </w:p>
        </w:tc>
        <w:tc>
          <w:tcPr>
            <w:tcW w:type="dxa" w:w="3213"/>
          </w:tcPr>
          <w:p>
            <w:r>
              <w:rPr>
                <w:b/>
              </w:rPr>
              <w:t>Lượng lót</w:t>
            </w:r>
          </w:p>
        </w:tc>
        <w:tc>
          <w:tcPr>
            <w:tcW w:type="dxa" w:w="3213"/>
          </w:tcPr>
          <w:p>
            <w:r>
              <w:rPr>
                <w:b/>
              </w:rPr>
              <w:t>Tốc độ quay</w:t>
            </w:r>
          </w:p>
        </w:tc>
      </w:tr>
      <w:tr>
        <w:tc>
          <w:tcPr>
            <w:tcW w:type="dxa" w:w="3213"/>
          </w:tcPr>
          <w:p>
            <w:r>
              <w:t>1</w:t>
            </w:r>
          </w:p>
        </w:tc>
        <w:tc>
          <w:tcPr>
            <w:tcW w:type="dxa" w:w="3213"/>
          </w:tcPr>
          <w:p>
            <w:r>
              <w:t>300 gam</w:t>
            </w:r>
          </w:p>
        </w:tc>
        <w:tc>
          <w:tcPr>
            <w:tcW w:type="dxa" w:w="3213"/>
          </w:tcPr>
          <w:p>
            <w:r>
              <w:t>20 vòng/phút</w:t>
            </w:r>
          </w:p>
        </w:tc>
      </w:tr>
      <w:tr>
        <w:tc>
          <w:tcPr>
            <w:tcW w:type="dxa" w:w="3213"/>
          </w:tcPr>
          <w:p>
            <w:r>
              <w:t>2</w:t>
            </w:r>
          </w:p>
        </w:tc>
        <w:tc>
          <w:tcPr>
            <w:tcW w:type="dxa" w:w="3213"/>
          </w:tcPr>
          <w:p>
            <w:r>
              <w:t>300 gam</w:t>
            </w:r>
          </w:p>
        </w:tc>
        <w:tc>
          <w:tcPr>
            <w:tcW w:type="dxa" w:w="3213"/>
          </w:tcPr>
          <w:p>
            <w:r>
              <w:t>30 vòng/phút</w:t>
            </w:r>
          </w:p>
        </w:tc>
      </w:tr>
      <w:tr>
        <w:tc>
          <w:tcPr>
            <w:tcW w:type="dxa" w:w="3213"/>
          </w:tcPr>
          <w:p>
            <w:r>
              <w:t>3</w:t>
            </w:r>
          </w:p>
        </w:tc>
        <w:tc>
          <w:tcPr>
            <w:tcW w:type="dxa" w:w="3213"/>
          </w:tcPr>
          <w:p>
            <w:r>
              <w:t>300 gam</w:t>
            </w:r>
          </w:p>
        </w:tc>
        <w:tc>
          <w:tcPr>
            <w:tcW w:type="dxa" w:w="3213"/>
          </w:tcPr>
          <w:p>
            <w:r>
              <w:t>40 vòng/phút</w:t>
            </w:r>
          </w:p>
        </w:tc>
      </w:tr>
      <w:tr>
        <w:tc>
          <w:tcPr>
            <w:tcW w:type="dxa" w:w="3213"/>
          </w:tcPr>
          <w:p>
            <w:r>
              <w:t>4</w:t>
            </w:r>
          </w:p>
        </w:tc>
        <w:tc>
          <w:tcPr>
            <w:tcW w:type="dxa" w:w="3213"/>
          </w:tcPr>
          <w:p>
            <w:r>
              <w:t>300 gam</w:t>
            </w:r>
          </w:p>
        </w:tc>
        <w:tc>
          <w:tcPr>
            <w:tcW w:type="dxa" w:w="3213"/>
          </w:tcPr>
          <w:p>
            <w:r>
              <w:t>50 vòng/phút</w:t>
            </w:r>
          </w:p>
        </w:tc>
      </w:tr>
    </w:tbl>
    <w:p>
      <w:r>
        <w:rPr>
          <w:b/>
        </w:rPr>
        <w:t>Kết quả:</w:t>
      </w:r>
    </w:p>
    <w:p>
      <w:pPr>
        <w:pStyle w:val="ListBullet"/>
      </w:pPr>
      <w:r>
        <w:t xml:space="preserve"> </w:t>
      </w:r>
      <w:r>
        <w:rPr>
          <w:b/>
        </w:rPr>
        <w:t>KHÔNG ĐẠT</w:t>
      </w:r>
      <w:r>
        <w:t xml:space="preserve">: độ phủ và màng sơn </w:t>
      </w:r>
      <w:r>
        <w:rPr>
          <w:b/>
        </w:rPr>
        <w:t>không đều</w:t>
      </w:r>
      <w:r>
        <w:t xml:space="preserve"> — cả trên từng sản phẩm lẫn giữa các sản phẩm với nhau</w:t>
      </w:r>
    </w:p>
    <w:p>
      <w:pPr>
        <w:pStyle w:val="ListBullet"/>
      </w:pPr>
      <w:r>
        <w:t xml:space="preserve">Nhà máy sẽ </w:t>
      </w:r>
      <w:r>
        <w:rPr>
          <w:b/>
        </w:rPr>
        <w:t>điều chỉnh hệ thống</w:t>
      </w:r>
      <w:r>
        <w:t xml:space="preserve"> và thử lại sau</w:t>
      </w:r>
    </w:p>
    <w:p>
      <w:r>
        <w:rPr>
          <w:b/>
        </w:rPr>
        <w:t>Nhận xét của QC:</w:t>
      </w:r>
    </w:p>
    <w:p>
      <w:pPr>
        <w:pStyle w:val="ListBullet"/>
      </w:pPr>
      <w:r>
        <w:t xml:space="preserve"> Nhà máy </w:t>
      </w:r>
      <w:r>
        <w:rPr>
          <w:b/>
        </w:rPr>
        <w:t>không có hệ thống nhiệt</w:t>
      </w:r>
      <w:r>
        <w:t xml:space="preserve">  màng sơn khô không đều</w:t>
      </w:r>
    </w:p>
    <w:p>
      <w:pPr>
        <w:pStyle w:val="ListBullet"/>
      </w:pPr>
      <w:r>
        <w:t xml:space="preserve"> Các sản phẩm </w:t>
      </w:r>
      <w:r>
        <w:rPr>
          <w:b/>
        </w:rPr>
        <w:t>va đập vào nhau</w:t>
      </w:r>
      <w:r>
        <w:t xml:space="preserve"> trong quá trình quay  </w:t>
      </w:r>
      <w:r>
        <w:rPr>
          <w:b/>
        </w:rPr>
        <w:t>bể sơn</w:t>
      </w:r>
      <w:r>
        <w:t xml:space="preserve">  không đạt</w:t>
      </w:r>
    </w:p>
    <w:p>
      <w:r>
        <w:rPr>
          <w:i/>
        </w:rPr>
        <w:t xml:space="preserve"> </w:t>
      </w:r>
      <w:r>
        <w:rPr>
          <w:b/>
          <w:i/>
        </w:rPr>
        <w:t>Ghi chú:</w:t>
      </w:r>
      <w:r>
        <w:rPr>
          <w:i/>
        </w:rPr>
        <w:t xml:space="preserve"> chưa nhận ảnh tài liệu gốc — khi có em bổ sung. Theo dõi lần thử lại của nhà máy Geuther.</w:t>
      </w:r>
    </w:p>
    <w:p>
      <w:pPr>
        <w:pStyle w:val="Heading2"/>
      </w:pPr>
      <w:r>
        <w:t>BẢN BÁO CÁO — KIỂM TRA TẠI CÔNG TY MINH HƯNG TIẾN (XƯỞNG CỬ) — 20/08/2026</w:t>
      </w:r>
    </w:p>
    <w:p>
      <w:r>
        <w:rPr>
          <w:b/>
        </w:rPr>
        <w:t>Kính gửi:</w:t>
      </w:r>
      <w:r>
        <w:t xml:space="preserve"> BLĐ phòng Kỹ thuật và phòng QC BT-Chem</w:t>
      </w:r>
    </w:p>
    <w:p>
      <w:r>
        <w:rPr>
          <w:b/>
        </w:rPr>
        <w:t>Người viết báo cáo:</w:t>
      </w:r>
      <w:r>
        <w:t xml:space="preserve"> Bùi Thiên Lộc</w:t>
      </w:r>
    </w:p>
    <w:p>
      <w:r>
        <w:rPr>
          <w:b/>
        </w:rPr>
        <w:t>Ngày viết báo cáo:</w:t>
      </w:r>
      <w:r>
        <w:t xml:space="preserve"> 20/08/2026</w:t>
      </w:r>
    </w:p>
    <w:p>
      <w:pPr>
        <w:pStyle w:val="Heading3"/>
      </w:pPr>
      <w:r>
        <w:t>1. Chất lượng sản phẩm sản xuất trên chuyền</w:t>
      </w:r>
    </w:p>
    <w:p>
      <w:pPr>
        <w:pStyle w:val="ListBullet"/>
      </w:pPr>
      <w:r>
        <w:rPr>
          <w:b/>
        </w:rPr>
        <w:t>Chuyền treo</w:t>
      </w:r>
      <w:r>
        <w:t xml:space="preserve"> đang sản xuất:</w:t>
      </w:r>
    </w:p>
    <w:p>
      <w:pPr>
        <w:pStyle w:val="ListBullet"/>
      </w:pPr>
      <w:r>
        <w:t xml:space="preserve">Màu </w:t>
      </w:r>
      <w:r>
        <w:rPr>
          <w:b/>
        </w:rPr>
        <w:t>MHT 69 (White)</w:t>
      </w:r>
      <w:r>
        <w:t xml:space="preserve"> — sản phẩm rời của tủ, công đoạn </w:t>
      </w:r>
      <w:r>
        <w:rPr>
          <w:b/>
        </w:rPr>
        <w:t>Lót PU 0601 trắng</w:t>
      </w:r>
    </w:p>
    <w:p>
      <w:pPr>
        <w:pStyle w:val="ListBullet"/>
      </w:pPr>
      <w:r>
        <w:t xml:space="preserve">Màu </w:t>
      </w:r>
      <w:r>
        <w:rPr>
          <w:b/>
        </w:rPr>
        <w:t>MHT 71 (Grey)</w:t>
      </w:r>
      <w:r>
        <w:t xml:space="preserve"> — công đoạn </w:t>
      </w:r>
      <w:r>
        <w:rPr>
          <w:b/>
        </w:rPr>
        <w:t>Lót màu NC</w:t>
      </w:r>
    </w:p>
    <w:p>
      <w:pPr>
        <w:pStyle w:val="ListBullet"/>
      </w:pPr>
      <w:r>
        <w:rPr>
          <w:b/>
        </w:rPr>
        <w:t>Nền:</w:t>
      </w:r>
      <w:r>
        <w:t xml:space="preserve"> đang sản xuất màu </w:t>
      </w:r>
      <w:r>
        <w:rPr>
          <w:b/>
        </w:rPr>
        <w:t>MHT 72 (TN)</w:t>
      </w:r>
      <w:r>
        <w:t xml:space="preserve"> — sản phẩm tủ, công đoạn </w:t>
      </w:r>
      <w:r>
        <w:rPr>
          <w:b/>
        </w:rPr>
        <w:t>stain màu, Lót NC PC 23</w:t>
      </w:r>
    </w:p>
    <w:p>
      <w:pPr>
        <w:pStyle w:val="ListBullet"/>
      </w:pPr>
      <w:r>
        <w:t xml:space="preserve"> Kiểm tra các công đoạn: chất lượng </w:t>
      </w:r>
      <w:r>
        <w:rPr>
          <w:b/>
        </w:rPr>
        <w:t>ĐẠT</w:t>
      </w:r>
      <w:r>
        <w:t xml:space="preserve"> </w:t>
      </w:r>
    </w:p>
    <w:p>
      <w:pPr>
        <w:pStyle w:val="Heading3"/>
      </w:pPr>
      <w:r>
        <w:t>2. Khu vực chờ đóng gói</w:t>
      </w:r>
    </w:p>
    <w:p>
      <w:pPr>
        <w:pStyle w:val="ListBullet"/>
      </w:pPr>
      <w:r>
        <w:t xml:space="preserve">QC Flexi Load đang kiểm tra 3 màu </w:t>
      </w:r>
      <w:r>
        <w:rPr>
          <w:b/>
        </w:rPr>
        <w:t>69, 72, 71</w:t>
      </w:r>
      <w:r>
        <w:t xml:space="preserve"> (sản phẩm tủ) — </w:t>
      </w:r>
      <w:r>
        <w:rPr>
          <w:b/>
        </w:rPr>
        <w:t>đạt</w:t>
      </w:r>
      <w:r>
        <w:t xml:space="preserve">  đóng mộc dán tem </w:t>
      </w:r>
      <w:r>
        <w:rPr>
          <w:b/>
        </w:rPr>
        <w:t>Pass</w:t>
      </w:r>
      <w:r>
        <w:t xml:space="preserve"> </w:t>
      </w:r>
    </w:p>
    <w:p>
      <w:pPr>
        <w:pStyle w:val="Heading3"/>
      </w:pPr>
      <w:r>
        <w:t>3. Phân công nhân sự</w:t>
      </w:r>
    </w:p>
    <w:p>
      <w:pPr>
        <w:pStyle w:val="ListBullet"/>
      </w:pPr>
      <w:r>
        <w:rPr>
          <w:b/>
        </w:rPr>
        <w:t>1 Kỹ thuật cắm Sỹ Chí:</w:t>
      </w:r>
      <w:r>
        <w:t xml:space="preserve"> đang kiểm tra chất lượng trước khi sản xuất màu </w:t>
      </w:r>
      <w:r>
        <w:rPr>
          <w:b/>
        </w:rPr>
        <w:t>MHT 12/22</w:t>
      </w:r>
      <w:r>
        <w:t xml:space="preserve"> và kiểm tra chất lượng sản phẩm sản xuất trên chuyền (3 màu)</w:t>
      </w:r>
    </w:p>
    <w:p>
      <w:pPr>
        <w:pStyle w:val="Heading3"/>
      </w:pPr>
      <w:r>
        <w:t>4. Nhận xét &amp; Đề xuất</w:t>
      </w:r>
    </w:p>
    <w:p>
      <w:pPr>
        <w:pStyle w:val="ListBullet"/>
      </w:pPr>
      <w:r>
        <w:t xml:space="preserve">Các màu của khách </w:t>
      </w:r>
      <w:r>
        <w:rPr>
          <w:b/>
        </w:rPr>
        <w:t>Flexiload</w:t>
      </w:r>
      <w:r>
        <w:t xml:space="preserve"> bắt kỹ các lỗi </w:t>
      </w:r>
      <w:r>
        <w:rPr>
          <w:b/>
        </w:rPr>
        <w:t>lỗ ghim, bù nứt</w:t>
      </w:r>
      <w:r>
        <w:t xml:space="preserve">  Kỹ thuật kiểm soát và hướng dẫn công nhân trảm trét ở các công đoạn </w:t>
      </w:r>
      <w:r>
        <w:rPr>
          <w:b/>
        </w:rPr>
        <w:t>Lót PU &amp; Lót NC</w:t>
      </w:r>
      <w:r>
        <w:t xml:space="preserve"> trước khi phun sơn màu.</w:t>
      </w:r>
    </w:p>
    <w:p>
      <w:pPr>
        <w:pStyle w:val="ListBullet"/>
      </w:pPr>
      <w:r>
        <w:t xml:space="preserve">Màu </w:t>
      </w:r>
      <w:r>
        <w:rPr>
          <w:b/>
        </w:rPr>
        <w:t>MHT 72 (TN) gỗ OAK</w:t>
      </w:r>
      <w:r>
        <w:t xml:space="preserve"> chưa có thẻ công đoạn stain màu  Lót NC PC 23  Kỹ thuật phải </w:t>
      </w:r>
      <w:r>
        <w:rPr>
          <w:b/>
        </w:rPr>
        <w:t>làm thẻ công đoạn</w:t>
      </w:r>
      <w:r>
        <w:t xml:space="preserve"> để dễ kiểm tra và kiểm soát.</w:t>
      </w:r>
    </w:p>
    <w:p>
      <w:pPr>
        <w:pStyle w:val="ListBullet"/>
      </w:pPr>
      <w:r>
        <w:rPr>
          <w:b/>
        </w:rPr>
        <w:t>Mẫu đầu chuyền</w:t>
      </w:r>
      <w:r>
        <w:t xml:space="preserve"> nhà máy xác nhận chất lượng ngày </w:t>
      </w:r>
      <w:r>
        <w:rPr>
          <w:b/>
        </w:rPr>
        <w:t>18/08/2026</w:t>
      </w:r>
      <w:r>
        <w:t xml:space="preserve"> nhưng so với thẻ gốc thì </w:t>
      </w:r>
      <w:r>
        <w:rPr>
          <w:b/>
        </w:rPr>
        <w:t>lợt hơn</w:t>
      </w:r>
      <w:r>
        <w:t xml:space="preserve"> (thẻ gốc tone màu vàng hơn). SX so với tủ sản phẩm đầu chuyền và QC khách hàng Flexiload so với sản phẩm đầu chuyền  Kỹ thuật </w:t>
      </w:r>
      <w:r>
        <w:rPr>
          <w:b/>
        </w:rPr>
        <w:t>xem xét việc nhận mẫu gốc lại</w:t>
      </w:r>
      <w:r>
        <w:t xml:space="preserve"> cho phù hợp vì thẻ gốc không giống màu với mẫu đầu chuyền và tone màu vàng hơn so với sản phẩm sản xuất.</w:t>
      </w:r>
    </w:p>
    <w:p>
      <w:pPr>
        <w:pStyle w:val="Heading3"/>
      </w:pPr>
      <w:r>
        <w:t xml:space="preserve"> Ghi chú bổ sung (viết tay phía dưới)</w:t>
      </w:r>
    </w:p>
    <w:p>
      <w:pPr>
        <w:pStyle w:val="ListBullet"/>
      </w:pPr>
      <w:r>
        <w:t xml:space="preserve">Màu </w:t>
      </w:r>
      <w:r>
        <w:rPr>
          <w:b/>
        </w:rPr>
        <w:t>72 TN</w:t>
      </w:r>
      <w:r>
        <w:t xml:space="preserve">: đã báo </w:t>
      </w:r>
      <w:r>
        <w:rPr>
          <w:b/>
        </w:rPr>
        <w:t>Nhà máy cung cấp gỗ</w:t>
      </w:r>
      <w:r>
        <w:t xml:space="preserve"> để làm mẫu công đoạn, đang chờ ra phôi, tạm thời so màu bằng chi tiết sản phẩm theo công đoạn.</w:t>
      </w:r>
    </w:p>
    <w:p>
      <w:pPr>
        <w:pStyle w:val="ListBullet"/>
      </w:pPr>
      <w:r>
        <w:t xml:space="preserve">Về mẫu </w:t>
      </w:r>
      <w:r>
        <w:rPr>
          <w:b/>
        </w:rPr>
        <w:t>72 TN làm lại</w:t>
      </w:r>
      <w:r>
        <w:t xml:space="preserve">: </w:t>
      </w:r>
      <w:r>
        <w:rPr>
          <w:b/>
        </w:rPr>
        <w:t>A. Vũ (MHT)</w:t>
      </w:r>
      <w:r>
        <w:t xml:space="preserve"> sẽ làm việc với </w:t>
      </w:r>
      <w:r>
        <w:rPr>
          <w:b/>
        </w:rPr>
        <w:t>A. Lâm (Flexiload)</w:t>
      </w:r>
      <w:r>
        <w:t>.</w:t>
      </w:r>
    </w:p>
    <w:p>
      <w:r>
        <w:rPr>
          <w:b/>
        </w:rPr>
        <w:t>Người báo cáo (Chữ ký):</w:t>
      </w:r>
      <w:r>
        <w:t xml:space="preserve"> Bùi Thiên Lộc</w:t>
      </w:r>
    </w:p>
    <w:p>
      <w:pPr>
        <w:pStyle w:val="Heading2"/>
      </w:pPr>
      <w:r>
        <w:t>BẢN BÁO CÁO — KIỂM TRA TẠI CÔNG TY MINH PHÁT II — 21/08/2026</w:t>
      </w:r>
    </w:p>
    <w:p>
      <w:r>
        <w:rPr>
          <w:b/>
        </w:rPr>
        <w:t>Kính gửi:</w:t>
      </w:r>
      <w:r>
        <w:t xml:space="preserve"> BLĐ phòng Kỹ thuật &amp; phòng QC BT-Chem</w:t>
      </w:r>
    </w:p>
    <w:p>
      <w:r>
        <w:rPr>
          <w:b/>
        </w:rPr>
        <w:t>Người viết báo cáo:</w:t>
      </w:r>
      <w:r>
        <w:t xml:space="preserve"> Bùi Thiên Lộc</w:t>
      </w:r>
    </w:p>
    <w:p>
      <w:r>
        <w:rPr>
          <w:b/>
        </w:rPr>
        <w:t>Ngày viết báo cáo:</w:t>
      </w:r>
      <w:r>
        <w:t xml:space="preserve"> 21/08/2026</w:t>
      </w:r>
    </w:p>
    <w:p>
      <w:pPr>
        <w:pStyle w:val="Heading3"/>
      </w:pPr>
      <w:r>
        <w:t>1/ Chất lượng sản phẩm SX trên chuyền</w:t>
      </w:r>
    </w:p>
    <w:p>
      <w:r>
        <w:t>Đang SX 3 mẫu, chi tiết rời sản phẩm bàn:</w:t>
      </w:r>
    </w:p>
    <w:p>
      <w:pPr>
        <w:pStyle w:val="ListBullet"/>
      </w:pPr>
      <w:r>
        <w:t xml:space="preserve">Mẫu </w:t>
      </w:r>
      <w:r>
        <w:rPr>
          <w:b/>
        </w:rPr>
        <w:t>MP 673</w:t>
      </w:r>
      <w:r>
        <w:t xml:space="preserve"> — đang công đoạn hoàn thiện.</w:t>
      </w:r>
    </w:p>
    <w:p>
      <w:pPr>
        <w:pStyle w:val="ListBullet"/>
      </w:pPr>
      <w:r>
        <w:t xml:space="preserve">Mẫu </w:t>
      </w:r>
      <w:r>
        <w:rPr>
          <w:b/>
        </w:rPr>
        <w:t>MP 727</w:t>
      </w:r>
      <w:r>
        <w:t xml:space="preserve"> — đang công đoạn lót S04-0425TBH.</w:t>
      </w:r>
    </w:p>
    <w:p>
      <w:pPr>
        <w:pStyle w:val="ListBullet"/>
      </w:pPr>
      <w:r>
        <w:t xml:space="preserve">Mẫu </w:t>
      </w:r>
      <w:r>
        <w:rPr>
          <w:b/>
        </w:rPr>
        <w:t>MP 619</w:t>
      </w:r>
      <w:r>
        <w:t xml:space="preserve"> — đang công đoạn lót NC 1212 MH DNP.</w:t>
      </w:r>
    </w:p>
    <w:p>
      <w:r>
        <w:t xml:space="preserve"> Kiểm tra các công đoạn theo thẻ công đoạn và sản phẩm đầu chuyền có xác nhận chất lượng đạt của nhà máy.</w:t>
      </w:r>
    </w:p>
    <w:p>
      <w:pPr>
        <w:pStyle w:val="Heading3"/>
      </w:pPr>
      <w:r>
        <w:t>2/ Phân công nhân sự — 4 Kỹ thuật cắm chốt</w:t>
      </w:r>
    </w:p>
    <w:p>
      <w:pPr>
        <w:pStyle w:val="ListBullet"/>
      </w:pPr>
      <w:r>
        <w:t xml:space="preserve">Kỹ thuật </w:t>
      </w:r>
      <w:r>
        <w:rPr>
          <w:b/>
        </w:rPr>
        <w:t>Hồng &amp; Hởi</w:t>
      </w:r>
      <w:r>
        <w:t>: kiểm tra chất lượng trên chuyền SX, kiểm tra trước khi SX và sản phẩm đầu chuyền 3 mẫu đang SX.</w:t>
      </w:r>
    </w:p>
    <w:p>
      <w:pPr>
        <w:pStyle w:val="ListBullet"/>
      </w:pPr>
      <w:r>
        <w:t xml:space="preserve">Kỹ thuật </w:t>
      </w:r>
      <w:r>
        <w:rPr>
          <w:b/>
        </w:rPr>
        <w:t>Tường</w:t>
      </w:r>
      <w:r>
        <w:t xml:space="preserve">: làm mẫu thẻ màu phát triển </w:t>
      </w:r>
      <w:r>
        <w:rPr>
          <w:b/>
        </w:rPr>
        <w:t>MP 750</w:t>
      </w:r>
      <w:r>
        <w:t xml:space="preserve"> (6 thẻ màu), mẫu sản phẩm bàn mẫu MP 655H.</w:t>
      </w:r>
    </w:p>
    <w:p>
      <w:pPr>
        <w:pStyle w:val="ListBullet"/>
      </w:pPr>
      <w:r>
        <w:t xml:space="preserve">Kỹ thuật </w:t>
      </w:r>
      <w:r>
        <w:rPr>
          <w:b/>
        </w:rPr>
        <w:t>Hoài (Tổ Phó)</w:t>
      </w:r>
      <w:r>
        <w:t>: kiểm tra chung, làm việc với khách hàng, hỗ trợ kiểm tra trên chuyền, làm sản phẩm đầu chuyền.</w:t>
      </w:r>
    </w:p>
    <w:p>
      <w:pPr>
        <w:pStyle w:val="Heading3"/>
      </w:pPr>
      <w:r>
        <w:t>3/ Nhận xét &amp; đề xuất</w:t>
      </w:r>
    </w:p>
    <w:p>
      <w:pPr>
        <w:pStyle w:val="ListBullet"/>
      </w:pPr>
      <w:r>
        <w:rPr>
          <w:b/>
        </w:rPr>
        <w:t>Mẫu MP 394 (mặt bàn):</w:t>
      </w:r>
      <w:r>
        <w:t xml:space="preserve"> BT-Chem đã mail cho nhà máy khuyến cáo — khi xuống Pallet </w:t>
      </w:r>
      <w:r>
        <w:rPr>
          <w:b/>
        </w:rPr>
        <w:t>không kê lót bằng bìa carton mà thay bằng Foam</w:t>
      </w:r>
      <w:r>
        <w:t xml:space="preserve">  hiện tại chưa SX lại mẫu này.</w:t>
      </w:r>
    </w:p>
    <w:p>
      <w:pPr>
        <w:pStyle w:val="ListBullet"/>
      </w:pPr>
      <w:r>
        <w:rPr>
          <w:b/>
        </w:rPr>
        <w:t>Bóng Bex 03 2706H 10%</w:t>
      </w:r>
      <w:r>
        <w:t xml:space="preserve"> (msố 1120826): Kỹ thuật đang chỉnh 40% Bóng 5% để SX trên chuyền mẫu MP 673 — độ bóng đo sau 2 giờ </w:t>
      </w:r>
      <w:r>
        <w:rPr>
          <w:b/>
        </w:rPr>
        <w:t>11  12% Đạt</w:t>
      </w:r>
      <w:r>
        <w:t>.</w:t>
      </w:r>
    </w:p>
    <w:p>
      <w:pPr>
        <w:pStyle w:val="ListBullet"/>
      </w:pPr>
      <w:r>
        <w:rPr>
          <w:b/>
        </w:rPr>
        <w:t>Thông tin mẫu MP 495:</w:t>
      </w:r>
      <w:r>
        <w:t xml:space="preserve"> khách mua về sử dụng một thời gian có hiện tượng </w:t>
      </w:r>
      <w:r>
        <w:rPr>
          <w:b/>
        </w:rPr>
        <w:t>bị bong tróc</w:t>
      </w:r>
      <w:r>
        <w:t xml:space="preserve"> — chưa có thông tin cụ thể số lượng và thời gian sử dụng. Kỹ thuật đang thực hiện lại quy trình và kiểm tra với nhà máy trên 1 tấm thẻ phôi gỗ </w:t>
      </w:r>
      <w:r>
        <w:rPr>
          <w:b/>
        </w:rPr>
        <w:t>walnut</w:t>
      </w:r>
      <w:r>
        <w:t xml:space="preserve">  sẽ báo cáo kết quả sau.</w:t>
      </w:r>
    </w:p>
    <w:p>
      <w:r>
        <w:rPr>
          <w:b/>
        </w:rPr>
        <w:t>Kỹ thuật BT-Chem:</w:t>
      </w:r>
      <w:r>
        <w:t xml:space="preserve"> PKT - Hoài</w:t>
      </w:r>
    </w:p>
    <w:p>
      <w:r>
        <w:rPr>
          <w:b/>
        </w:rPr>
        <w:t>Người báo cáo (Chữ ký):</w:t>
      </w:r>
      <w:r>
        <w:t xml:space="preserve"> Bùi Thiên Lộc</w:t>
      </w:r>
    </w:p>
    <w:p>
      <w:pPr>
        <w:pStyle w:val="Heading1"/>
      </w:pPr>
      <w:r>
        <w:t>BÁO CÁO CÔNG VIỆC HÀNG NGÀY — CẬP NHẬT 22/08/2026: KIỂM TRA TẠI CÔNG TY KIM HUY</w:t>
      </w:r>
    </w:p>
    <w:p>
      <w:r>
        <w:rPr>
          <w:b/>
        </w:rPr>
        <w:t>Ngày viết báo cáo:</w:t>
      </w:r>
      <w:r>
        <w:t xml:space="preserve"> 22/08/2026</w:t>
      </w:r>
    </w:p>
    <w:p>
      <w:r>
        <w:rPr>
          <w:b/>
        </w:rPr>
        <w:t>Người viết báo cáo:</w:t>
      </w:r>
      <w:r>
        <w:t xml:space="preserve"> Bùi Thiên Lộc (QC BT Chem)</w:t>
      </w:r>
    </w:p>
    <w:p>
      <w:r>
        <w:rPr>
          <w:b/>
        </w:rPr>
        <w:t>Kính gửi:</w:t>
      </w:r>
      <w:r>
        <w:t xml:space="preserve"> BLĐ phòng Kỹ thuật &amp; phòng QC BT-Chem</w:t>
      </w:r>
    </w:p>
    <w:p>
      <w:pPr>
        <w:pStyle w:val="Heading2"/>
      </w:pPr>
      <w:r>
        <w:t>1/ Chất lượng sản phẩm SX trên chuyền</w:t>
      </w:r>
    </w:p>
    <w:p>
      <w:pPr>
        <w:pStyle w:val="ListBullet"/>
      </w:pPr>
      <w:r>
        <w:t xml:space="preserve">Đang SX màu </w:t>
      </w:r>
      <w:r>
        <w:rPr>
          <w:b/>
        </w:rPr>
        <w:t>KH Cherry</w:t>
      </w:r>
      <w:r>
        <w:t xml:space="preserve"> — sản phẩm </w:t>
      </w:r>
      <w:r>
        <w:rPr>
          <w:b/>
        </w:rPr>
        <w:t>giường, tủ</w:t>
      </w:r>
      <w:r>
        <w:t xml:space="preserve">, SX </w:t>
      </w:r>
      <w:r>
        <w:rPr>
          <w:b/>
        </w:rPr>
        <w:t>gối đầu</w:t>
      </w:r>
      <w:r>
        <w:t xml:space="preserve"> và hoàn thiện.</w:t>
      </w:r>
    </w:p>
    <w:p>
      <w:pPr>
        <w:pStyle w:val="ListBullet"/>
      </w:pPr>
      <w:r>
        <w:t xml:space="preserve"> Kết quả kiểm tra chất lượng </w:t>
      </w:r>
      <w:r>
        <w:rPr>
          <w:b/>
        </w:rPr>
        <w:t>đạt yêu cầu</w:t>
      </w:r>
      <w:r>
        <w:t xml:space="preserve"> và đóng gói trên chuyền.</w:t>
      </w:r>
    </w:p>
    <w:p>
      <w:pPr>
        <w:pStyle w:val="ListBullet"/>
      </w:pPr>
      <w:r>
        <w:t xml:space="preserve">Tỷ lệ tái chế </w:t>
      </w:r>
      <w:r>
        <w:rPr>
          <w:b/>
        </w:rPr>
        <w:t>~3  5%</w:t>
      </w:r>
      <w:r>
        <w:t xml:space="preserve"> sản phẩm lỗi </w:t>
      </w:r>
      <w:r>
        <w:rPr>
          <w:b/>
        </w:rPr>
        <w:t>nứt, tét, chảy sơn</w:t>
      </w:r>
      <w:r>
        <w:t xml:space="preserve"> — được </w:t>
      </w:r>
      <w:r>
        <w:rPr>
          <w:b/>
        </w:rPr>
        <w:t>hạ chuyền</w:t>
      </w:r>
      <w:r>
        <w:t xml:space="preserve"> và tái chế ở </w:t>
      </w:r>
      <w:r>
        <w:rPr>
          <w:b/>
        </w:rPr>
        <w:t>"khu vực tái chế"</w:t>
      </w:r>
      <w:r>
        <w:t>.</w:t>
      </w:r>
    </w:p>
    <w:p>
      <w:pPr>
        <w:pStyle w:val="Heading2"/>
      </w:pPr>
      <w:r>
        <w:t>2/ Kiểm tra chất lượng trước khi SX màu KH 3900 (trên 2 sản phẩm tủ 2 hộc kéo)</w:t>
      </w:r>
    </w:p>
    <w:p>
      <w:pPr>
        <w:pStyle w:val="ListBullet"/>
      </w:pPr>
      <w:r>
        <w:t xml:space="preserve">Sử dụng </w:t>
      </w:r>
      <w:r>
        <w:rPr>
          <w:b/>
        </w:rPr>
        <w:t>Lót màu 1 KH 3900 — mã số 200826</w:t>
      </w:r>
      <w:r>
        <w:t xml:space="preserve"> (điều chỉnh công thức: sử dụng </w:t>
      </w:r>
      <w:r>
        <w:rPr>
          <w:b/>
        </w:rPr>
        <w:t>Lót NC PC 23</w:t>
      </w:r>
      <w:r>
        <w:t xml:space="preserve">, SX </w:t>
      </w:r>
      <w:r>
        <w:rPr>
          <w:b/>
        </w:rPr>
        <w:t>340 kg</w:t>
      </w:r>
      <w:r>
        <w:t xml:space="preserve">, giao cty Kim Huy ngày </w:t>
      </w:r>
      <w:r>
        <w:rPr>
          <w:b/>
        </w:rPr>
        <w:t>21/08/2026</w:t>
      </w:r>
      <w:r>
        <w:t>).</w:t>
      </w:r>
    </w:p>
    <w:p>
      <w:pPr>
        <w:pStyle w:val="ListBullet"/>
      </w:pPr>
      <w:r>
        <w:t xml:space="preserve"> </w:t>
      </w:r>
      <w:r>
        <w:rPr>
          <w:b/>
        </w:rPr>
        <w:t>Đã thực hiện xong quy trình</w:t>
      </w:r>
      <w:r>
        <w:t xml:space="preserve">: sau </w:t>
      </w:r>
      <w:r>
        <w:rPr>
          <w:b/>
        </w:rPr>
        <w:t>4 giờ</w:t>
      </w:r>
      <w:r>
        <w:t xml:space="preserve"> kiểm tra chất lượng — </w:t>
      </w:r>
      <w:r>
        <w:rPr>
          <w:b/>
        </w:rPr>
        <w:t>màu sắc, độ bóng màng sơn đạt yêu cầu</w:t>
      </w:r>
      <w:r>
        <w:t>.</w:t>
      </w:r>
    </w:p>
    <w:p>
      <w:pPr>
        <w:pStyle w:val="ListBullet"/>
      </w:pPr>
      <w:r>
        <w:t xml:space="preserve">⏳ </w:t>
      </w:r>
      <w:r>
        <w:rPr>
          <w:b/>
        </w:rPr>
        <w:t>Qua ngày sẽ kiểm tra chỉ tiêu độ bám dính</w:t>
      </w:r>
      <w:r>
        <w:t xml:space="preserve"> — sẽ báo cáo kết quả sau.</w:t>
      </w:r>
    </w:p>
    <w:p>
      <w:pPr>
        <w:pStyle w:val="ListBullet"/>
      </w:pPr>
      <w:r>
        <w:t xml:space="preserve"> </w:t>
      </w:r>
      <w:r>
        <w:rPr>
          <w:b/>
        </w:rPr>
        <w:t>Kế hoạch:</w:t>
      </w:r>
      <w:r>
        <w:t xml:space="preserve"> SX màu KH 3900 trên chuyền </w:t>
      </w:r>
      <w:r>
        <w:rPr>
          <w:b/>
        </w:rPr>
        <w:t>chiều ngày 24/08/2026</w:t>
      </w:r>
      <w:r>
        <w:t>.</w:t>
      </w:r>
    </w:p>
    <w:p>
      <w:pPr>
        <w:pStyle w:val="Heading2"/>
      </w:pPr>
      <w:r>
        <w:t>3/ Kỹ thuật thử chất lượng Stain màu 2 KH Cherry</w:t>
      </w:r>
    </w:p>
    <w:p>
      <w:pPr>
        <w:pStyle w:val="ListBullet"/>
      </w:pPr>
      <w:r>
        <w:t>Kỹ thuật (</w:t>
      </w:r>
      <w:r>
        <w:rPr>
          <w:b/>
        </w:rPr>
        <w:t>Thắng</w:t>
      </w:r>
      <w:r>
        <w:t xml:space="preserve"> gửi mẫu </w:t>
      </w:r>
      <w:r>
        <w:rPr>
          <w:b/>
        </w:rPr>
        <w:t>0,5 kg</w:t>
      </w:r>
      <w:r>
        <w:t xml:space="preserve">). Mục đích: </w:t>
      </w:r>
      <w:r>
        <w:rPr>
          <w:b/>
        </w:rPr>
        <w:t>cải tiến quy trình</w:t>
      </w:r>
      <w:r>
        <w:t xml:space="preserve"> (giảm </w:t>
      </w:r>
      <w:r>
        <w:rPr>
          <w:b/>
        </w:rPr>
        <w:t>1 công đoạn Lót NC KH 0204</w:t>
      </w:r>
      <w:r>
        <w:t xml:space="preserve"> trên nền PB đã cán lót cán trục KH Cherry).</w:t>
      </w:r>
    </w:p>
    <w:p>
      <w:pPr>
        <w:pStyle w:val="ListBullet"/>
      </w:pPr>
      <w:r>
        <w:t xml:space="preserve">Kết quả sau </w:t>
      </w:r>
      <w:r>
        <w:rPr>
          <w:b/>
        </w:rPr>
        <w:t>3,5 giờ</w:t>
      </w:r>
      <w:r>
        <w:t xml:space="preserve"> kiểm tra hoàn thiện quy trình:</w:t>
      </w:r>
    </w:p>
    <w:p>
      <w:pPr>
        <w:pStyle w:val="ListBullet"/>
      </w:pPr>
      <w:r>
        <w:rPr>
          <w:b/>
        </w:rPr>
        <w:t>Gloss 25%</w:t>
      </w:r>
      <w:r>
        <w:t xml:space="preserve"> —  thấp, yêu cầu </w:t>
      </w:r>
      <w:r>
        <w:rPr>
          <w:b/>
        </w:rPr>
        <w:t>40%</w:t>
      </w:r>
    </w:p>
    <w:p>
      <w:pPr>
        <w:pStyle w:val="ListBullet"/>
      </w:pPr>
      <w:r>
        <w:rPr>
          <w:b/>
        </w:rPr>
        <w:t>Màu sắc bị đốm</w:t>
      </w:r>
      <w:r>
        <w:t xml:space="preserve"> và </w:t>
      </w:r>
      <w:r>
        <w:rPr>
          <w:b/>
        </w:rPr>
        <w:t>không đạt màu</w:t>
      </w:r>
    </w:p>
    <w:p>
      <w:pPr>
        <w:pStyle w:val="ListBullet"/>
      </w:pPr>
      <w:r>
        <w:rPr>
          <w:b/>
        </w:rPr>
        <w:t>Độ phủ</w:t>
      </w:r>
      <w:r>
        <w:t xml:space="preserve"> so với tấm hệ gốc </w:t>
      </w:r>
      <w:r>
        <w:rPr>
          <w:b/>
        </w:rPr>
        <w:t>không đạt</w:t>
      </w:r>
    </w:p>
    <w:p>
      <w:pPr>
        <w:pStyle w:val="ListBullet"/>
      </w:pPr>
      <w:r>
        <w:t xml:space="preserve"> </w:t>
      </w:r>
      <w:r>
        <w:rPr>
          <w:b/>
        </w:rPr>
        <w:t>Kết luận: Mẫu Stain màu 2 KH Cherry mẫu kỹ thuật điều chỉnh cải tiến quy trình KHÔNG ĐẠT.</w:t>
      </w:r>
      <w:r>
        <w:t xml:space="preserve"> </w:t>
      </w:r>
    </w:p>
    <w:p>
      <w:r>
        <w:rPr>
          <w:b/>
        </w:rPr>
        <w:t>Chữ ký:</w:t>
      </w:r>
    </w:p>
    <w:p>
      <w:pPr>
        <w:pStyle w:val="ListBullet"/>
      </w:pPr>
      <w:r>
        <w:t xml:space="preserve">Kỹ thuật: (Đã ký — </w:t>
      </w:r>
      <w:r>
        <w:rPr>
          <w:b/>
        </w:rPr>
        <w:t>Lợi</w:t>
      </w:r>
      <w:r>
        <w:t>)</w:t>
      </w:r>
    </w:p>
    <w:p>
      <w:pPr>
        <w:pStyle w:val="ListBullet"/>
      </w:pPr>
      <w:r>
        <w:t xml:space="preserve">Người báo cáo: (Đã ký — </w:t>
      </w:r>
      <w:r>
        <w:rPr>
          <w:b/>
        </w:rPr>
        <w:t>Bùi Thiên Lộc</w:t>
      </w:r>
      <w:r>
        <w:t>)</w:t>
      </w:r>
    </w:p>
    <w:p>
      <w:r>
        <w:rPr>
          <w:i/>
        </w:rPr>
        <w:t xml:space="preserve"> </w:t>
      </w:r>
      <w:r>
        <w:rPr>
          <w:b/>
          <w:i/>
        </w:rPr>
        <w:t>Ghi chú đối chiếu:</w:t>
      </w:r>
    </w:p>
    <w:p>
      <w:r>
        <w:rPr>
          <w:i/>
        </w:rPr>
        <w:t xml:space="preserve">- </w:t>
      </w:r>
      <w:r>
        <w:rPr>
          <w:b/>
          <w:i/>
        </w:rPr>
        <w:t>KH 3900 mã số 200826</w:t>
      </w:r>
      <w:r>
        <w:rPr>
          <w:i/>
        </w:rPr>
        <w:t xml:space="preserve"> (công thức điều chỉnh dùng </w:t>
      </w:r>
      <w:r>
        <w:rPr>
          <w:b/>
          <w:i/>
        </w:rPr>
        <w:t>Lót NC PC 23</w:t>
      </w:r>
      <w:r>
        <w:rPr>
          <w:i/>
        </w:rPr>
        <w:t xml:space="preserve">, SX 340 kg, giao 21/08) — khớp hướng báo cáo 15/08 (QT4 PC 23: màu xanh đen hơn mẫu 8,5/10, kết luận Đạt); đây là </w:t>
      </w:r>
      <w:r>
        <w:rPr>
          <w:b/>
          <w:i/>
        </w:rPr>
        <w:t>lô SX thực tế đầu tiên</w:t>
      </w:r>
      <w:r>
        <w:rPr>
          <w:i/>
        </w:rPr>
        <w:t xml:space="preserve"> theo công thức điều chỉnh — kết quả chờ thêm chỉ tiêu độ bám dính.</w:t>
      </w:r>
    </w:p>
    <w:p>
      <w:r>
        <w:rPr>
          <w:i/>
        </w:rPr>
        <w:t xml:space="preserve">- </w:t>
      </w:r>
      <w:r>
        <w:rPr>
          <w:b/>
          <w:i/>
        </w:rPr>
        <w:t>KH Cherry:</w:t>
      </w:r>
      <w:r>
        <w:rPr>
          <w:i/>
        </w:rPr>
        <w:t xml:space="preserve"> các báo cáo trước (0611/08) chốt thêm </w:t>
      </w:r>
      <w:r>
        <w:rPr>
          <w:b/>
          <w:i/>
        </w:rPr>
        <w:t>5% phụ gia 08/22</w:t>
      </w:r>
      <w:r>
        <w:rPr>
          <w:i/>
        </w:rPr>
        <w:t xml:space="preserve"> vào Stain màu 2 KH Cherry  đạt; chỉ đạo 13/08 thêm </w:t>
      </w:r>
      <w:r>
        <w:rPr>
          <w:b/>
          <w:i/>
        </w:rPr>
        <w:t>công đoạn stain màu giữa 2 lần lót NC KH</w:t>
      </w:r>
      <w:r>
        <w:rPr>
          <w:i/>
        </w:rPr>
        <w:t xml:space="preserve">. Lần này kỹ thuật thử hướng </w:t>
      </w:r>
      <w:r>
        <w:rPr>
          <w:b/>
          <w:i/>
        </w:rPr>
        <w:t>giảm 1 công đoạn Lót NC KH 0204</w:t>
      </w:r>
      <w:r>
        <w:rPr>
          <w:i/>
        </w:rPr>
        <w:t xml:space="preserve">  </w:t>
      </w:r>
      <w:r>
        <w:rPr>
          <w:b/>
          <w:i/>
        </w:rPr>
        <w:t>KHÔNG ĐẠT</w:t>
      </w:r>
      <w:r>
        <w:rPr>
          <w:i/>
        </w:rPr>
        <w:t xml:space="preserve"> (gloss 25%, đốm màu, độ phủ kém)  giữ nguyên văn kết luận.</w:t>
      </w:r>
    </w:p>
    <w:p>
      <w:r>
        <w:rPr>
          <w:i/>
        </w:rPr>
        <w:t xml:space="preserve">- </w:t>
      </w:r>
      <w:r>
        <w:rPr>
          <w:b/>
          <w:i/>
        </w:rPr>
        <w:t>Chữ ký kỹ thuật:</w:t>
      </w:r>
      <w:r>
        <w:rPr>
          <w:i/>
        </w:rPr>
        <w:t xml:space="preserve"> báo cáo này ghi kỹ thuật </w:t>
      </w:r>
      <w:r>
        <w:rPr>
          <w:b/>
          <w:i/>
        </w:rPr>
        <w:t>Thắng</w:t>
      </w:r>
      <w:r>
        <w:rPr>
          <w:i/>
        </w:rPr>
        <w:t xml:space="preserve"> gửi mẫu nhưng chữ ký là </w:t>
      </w:r>
      <w:r>
        <w:rPr>
          <w:b/>
          <w:i/>
        </w:rPr>
        <w:t>Lợi</w:t>
      </w:r>
      <w:r>
        <w:rPr>
          <w:i/>
        </w:rPr>
        <w:t xml:space="preserve"> — các báo cáo trước (12/08) ký duyệt </w:t>
      </w:r>
      <w:r>
        <w:rPr>
          <w:b/>
          <w:i/>
        </w:rPr>
        <w:t>Nguyễn Đức Thắng</w:t>
      </w:r>
      <w:r>
        <w:rPr>
          <w:i/>
        </w:rPr>
        <w:t xml:space="preserve">   đề nghị xác nhận người ký chính xác, không tự sửa.</w:t>
      </w:r>
    </w:p>
    <w:p>
      <w:r>
        <w:rPr>
          <w:i/>
        </w:rPr>
        <w:t>- Không tự sửa số liệu — các điểm lệch ghi chú  để đối chiếu bản gốc.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