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40"/>
        <w:jc w:val="center"/>
      </w:pPr>
      <w:r>
        <w:rPr>
          <w:rFonts w:ascii="Times New Roman" w:hAnsi="Times New Roman"/>
          <w:b/>
          <w:sz w:val="28"/>
        </w:rPr>
        <w:t>BÁO CÁO SỰ CỐ</w:t>
      </w:r>
    </w:p>
    <w:p>
      <w:pPr>
        <w:spacing w:after="160" w:before="40"/>
        <w:jc w:val="center"/>
      </w:pPr>
      <w:r>
        <w:rPr>
          <w:rFonts w:ascii="Times New Roman" w:hAnsi="Times New Roman"/>
          <w:b w:val="0"/>
          <w:sz w:val="22"/>
        </w:rPr>
        <w:t>Nhựa Stain BT HM - 2402H BC — Hiện tượng Gel/Hạt (Lợn cợn)</w:t>
      </w:r>
    </w:p>
    <w:p>
      <w:r>
        <w:rPr>
          <w:rFonts w:ascii="Times New Roman" w:hAnsi="Times New Roman"/>
          <w:b/>
          <w:sz w:val="24"/>
        </w:rPr>
        <w:t>1. THÔNG TIN CHUNG</w:t>
      </w:r>
    </w:p>
    <w:p>
      <w:r>
        <w:rPr>
          <w:rFonts w:ascii="Times New Roman" w:hAnsi="Times New Roman"/>
          <w:b w:val="0"/>
          <w:sz w:val="24"/>
        </w:rPr>
        <w:t>Sản phẩm: Nhựa Stain BT HM - 2402H BC (sản phẩm thứ 3/4 Xưởng Sơn Nước)</w:t>
      </w:r>
    </w:p>
    <w:p>
      <w:r>
        <w:rPr>
          <w:rFonts w:ascii="Times New Roman" w:hAnsi="Times New Roman"/>
          <w:b w:val="0"/>
          <w:sz w:val="24"/>
        </w:rPr>
        <w:t>Ngày phát hiện: 25/07/2026</w:t>
      </w:r>
    </w:p>
    <w:p>
      <w:r>
        <w:rPr>
          <w:rFonts w:ascii="Times New Roman" w:hAnsi="Times New Roman"/>
          <w:b w:val="0"/>
          <w:sz w:val="24"/>
        </w:rPr>
        <w:t>Người báo cáo: Hải (QC)</w:t>
      </w:r>
    </w:p>
    <w:p>
      <w:r>
        <w:rPr>
          <w:rFonts w:ascii="Times New Roman" w:hAnsi="Times New Roman"/>
          <w:b w:val="0"/>
          <w:sz w:val="24"/>
        </w:rPr>
        <w:t>Phòng liên quan: QA, RD, Xưởng Sơn Nước</w:t>
      </w:r>
    </w:p>
    <w:p>
      <w:r>
        <w:rPr>
          <w:rFonts w:ascii="Times New Roman" w:hAnsi="Times New Roman"/>
          <w:b/>
          <w:sz w:val="24"/>
        </w:rPr>
        <w:t>2. HIỆN TƯỢNG</w:t>
      </w:r>
    </w:p>
    <w:p>
      <w:r>
        <w:rPr>
          <w:rFonts w:ascii="Times New Roman" w:hAnsi="Times New Roman"/>
          <w:b w:val="0"/>
          <w:sz w:val="24"/>
        </w:rPr>
        <w:t>Sản phẩm có hiện tượng gel — đóng hạt (lợn cợn) trong nhựa Stain BT HM - 2402H BC.</w:t>
      </w:r>
    </w:p>
    <w:p>
      <w:r>
        <w:rPr>
          <w:rFonts w:ascii="Times New Roman" w:hAnsi="Times New Roman"/>
          <w:b/>
          <w:sz w:val="24"/>
        </w:rPr>
        <w:t>3. NGUYÊN NHÂN</w:t>
      </w:r>
    </w:p>
    <w:p>
      <w:r>
        <w:rPr>
          <w:rFonts w:ascii="Times New Roman" w:hAnsi="Times New Roman"/>
          <w:b w:val="0"/>
          <w:sz w:val="24"/>
        </w:rPr>
        <w:t>(1) Thành phần nhựa PA 510 trong sản phẩm đã hết hạn sử dụng.</w:t>
      </w:r>
    </w:p>
    <w:p>
      <w:r>
        <w:rPr>
          <w:rFonts w:ascii="Times New Roman" w:hAnsi="Times New Roman"/>
          <w:b w:val="0"/>
          <w:sz w:val="24"/>
        </w:rPr>
        <w:t>(2) Phòng QA &amp; RD đã kiểm tra và xác nhận có hiện tượng hạt, đưa ra phương pháp khắc phục: lược lưới 50 micron.</w:t>
      </w:r>
    </w:p>
    <w:p>
      <w:r>
        <w:rPr>
          <w:rFonts w:ascii="Times New Roman" w:hAnsi="Times New Roman"/>
          <w:b/>
          <w:sz w:val="24"/>
        </w:rPr>
        <w:t>4. XỬ LÝ</w:t>
      </w:r>
    </w:p>
    <w:p>
      <w:r>
        <w:rPr>
          <w:rFonts w:ascii="Times New Roman" w:hAnsi="Times New Roman"/>
          <w:b w:val="0"/>
          <w:sz w:val="24"/>
        </w:rPr>
        <w:t>— Xưởng SX tiến hành lược lưới 50 micron theo PP QA/RD.</w:t>
      </w:r>
    </w:p>
    <w:p>
      <w:r>
        <w:rPr>
          <w:rFonts w:ascii="Times New Roman" w:hAnsi="Times New Roman"/>
          <w:b w:val="0"/>
          <w:sz w:val="24"/>
        </w:rPr>
        <w:t>— Lược 50 micron báo không chảy → Xưởng pha loãng với nước để lược.</w:t>
      </w:r>
    </w:p>
    <w:p>
      <w:r>
        <w:rPr>
          <w:rFonts w:ascii="Times New Roman" w:hAnsi="Times New Roman"/>
          <w:b w:val="0"/>
          <w:sz w:val="24"/>
        </w:rPr>
        <w:t>— Kết quả sau xử lý: Sản xuất đạt yêu cầu ✅.</w:t>
      </w:r>
    </w:p>
    <w:p>
      <w:r>
        <w:rPr>
          <w:rFonts w:ascii="Times New Roman" w:hAnsi="Times New Roman"/>
          <w:b/>
          <w:sz w:val="24"/>
        </w:rPr>
        <w:t>5. KẾT LUẬN</w:t>
      </w:r>
    </w:p>
    <w:p>
      <w:r>
        <w:rPr>
          <w:rFonts w:ascii="Times New Roman" w:hAnsi="Times New Roman"/>
          <w:b/>
          <w:sz w:val="24"/>
        </w:rPr>
        <w:t>Lỗi do nguyên liệu nhựa PA 510 hết hạn gây hiện tượng hạt. Xưởng SX không khắc phục lỗi nguyên liệu trước khi sản xuất, chỉ xử lý khi có yêu cầu từ QA/RD.</w:t>
      </w:r>
    </w:p>
    <w:p>
      <w:r>
        <w:rPr>
          <w:rFonts w:ascii="Times New Roman" w:hAnsi="Times New Roman"/>
          <w:b/>
          <w:sz w:val="24"/>
        </w:rPr>
        <w:t>6. KIẾN NGHỊ</w:t>
      </w:r>
    </w:p>
    <w:p>
      <w:r>
        <w:rPr>
          <w:rFonts w:ascii="Times New Roman" w:hAnsi="Times New Roman"/>
          <w:b w:val="0"/>
          <w:sz w:val="24"/>
        </w:rPr>
        <w:t>(1) Kiểm soát hạn sử dụng nguyên liệu đầu vào, đặc biệt là nhựa PA 510.</w:t>
      </w:r>
    </w:p>
    <w:p>
      <w:r>
        <w:rPr>
          <w:rFonts w:ascii="Times New Roman" w:hAnsi="Times New Roman"/>
          <w:b w:val="0"/>
          <w:sz w:val="24"/>
        </w:rPr>
        <w:t>(2) Xưởng SX cần chủ động kiểm tra và xử lý nguyên liệu trước khi sản xuất, không đợi QA/RD yêu cầu.</w:t>
      </w:r>
    </w:p>
    <w:p>
      <w:r>
        <w:rPr>
          <w:rFonts w:ascii="Times New Roman" w:hAnsi="Times New Roman"/>
          <w:b w:val="0"/>
          <w:sz w:val="24"/>
        </w:rPr>
        <w:t>(3) Cập nhật quy trình kiểm soát nguyên liệu hết hạn vào quy trình SX chuẩn.</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