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40"/>
        <w:jc w:val="center"/>
      </w:pPr>
      <w:r>
        <w:rPr>
          <w:rFonts w:ascii="Times New Roman" w:hAnsi="Times New Roman"/>
          <w:b/>
          <w:sz w:val="28"/>
        </w:rPr>
        <w:t>BÁO CÁO KIỂM TRA CHẤT LƯỢNG SẢN PHẨM</w:t>
      </w:r>
    </w:p>
    <w:p>
      <w:pPr>
        <w:spacing w:after="80" w:before="40"/>
        <w:jc w:val="center"/>
      </w:pPr>
      <w:r>
        <w:rPr>
          <w:rFonts w:ascii="Times New Roman" w:hAnsi="Times New Roman"/>
          <w:b w:val="0"/>
          <w:sz w:val="24"/>
        </w:rPr>
        <w:t>Màu MP 394 — Công ty Minh Phát</w:t>
      </w:r>
    </w:p>
    <w:p>
      <w:pPr>
        <w:spacing w:after="160" w:before="40"/>
        <w:jc w:val="center"/>
      </w:pPr>
      <w:r>
        <w:rPr>
          <w:rFonts w:ascii="Times New Roman" w:hAnsi="Times New Roman"/>
          <w:b w:val="0"/>
          <w:sz w:val="22"/>
        </w:rPr>
        <w:t>Ngày kiểm tra: 25/07/2026 | Người báo cáo: Nguyễn Anh Trí (QC1)</w:t>
      </w:r>
    </w:p>
    <w:p>
      <w:r>
        <w:rPr>
          <w:rFonts w:ascii="Times New Roman" w:hAnsi="Times New Roman"/>
          <w:b/>
          <w:sz w:val="26"/>
        </w:rPr>
        <w:t>1. THÔNG TIN CHUNG</w:t>
      </w:r>
    </w:p>
    <w:p>
      <w:r>
        <w:rPr>
          <w:rFonts w:ascii="Times New Roman" w:hAnsi="Times New Roman"/>
          <w:b w:val="0"/>
          <w:sz w:val="24"/>
        </w:rPr>
        <w:t>— Khách hàng: Công ty Minh Phát</w:t>
      </w:r>
    </w:p>
    <w:p>
      <w:r>
        <w:rPr>
          <w:rFonts w:ascii="Times New Roman" w:hAnsi="Times New Roman"/>
          <w:b w:val="0"/>
          <w:sz w:val="24"/>
        </w:rPr>
        <w:t>— Màu kiểm tra: MP 394</w:t>
      </w:r>
    </w:p>
    <w:p>
      <w:r>
        <w:rPr>
          <w:rFonts w:ascii="Times New Roman" w:hAnsi="Times New Roman"/>
          <w:b w:val="0"/>
          <w:sz w:val="24"/>
        </w:rPr>
        <w:t>— Sản phẩm: Phôi Poplar + Veneer Poplar giả cổ</w:t>
      </w:r>
    </w:p>
    <w:p>
      <w:r>
        <w:rPr>
          <w:rFonts w:ascii="Times New Roman" w:hAnsi="Times New Roman"/>
          <w:b w:val="0"/>
          <w:sz w:val="24"/>
        </w:rPr>
        <w:t>— Hóa chất thử: Bóng NCHB 25% (MSSX: 1080726), DM NCHB (030626.130), Lót NC 1212 (MH)(DNE) (2100726)</w:t>
      </w:r>
    </w:p>
    <w:p>
      <w:r>
        <w:rPr>
          <w:rFonts w:ascii="Times New Roman" w:hAnsi="Times New Roman"/>
          <w:b w:val="0"/>
          <w:sz w:val="24"/>
        </w:rPr>
        <w:t>— Thành phần tham dự: A. Hoài (KT BT-Chem), Trí (QC1), A. Thanh (Phó GĐ SX Minh Phát)</w:t>
      </w:r>
    </w:p>
    <w:p>
      <w:r>
        <w:rPr>
          <w:rFonts w:ascii="Times New Roman" w:hAnsi="Times New Roman"/>
          <w:b w:val="0"/>
          <w:sz w:val="24"/>
        </w:rPr>
      </w:r>
    </w:p>
    <w:p>
      <w:r>
        <w:rPr>
          <w:rFonts w:ascii="Times New Roman" w:hAnsi="Times New Roman"/>
          <w:b/>
          <w:sz w:val="26"/>
        </w:rPr>
        <w:t>2. QUY TRÌNH THỰC HIỆN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</w:tcPr>
          <w:p>
            <w:r>
              <w:rPr>
                <w:rFonts w:ascii="Times New Roman" w:hAnsi="Times New Roman"/>
                <w:b/>
                <w:sz w:val="20"/>
              </w:rPr>
              <w:t>Bước</w:t>
            </w:r>
          </w:p>
        </w:tc>
        <w:tc>
          <w:tcPr>
            <w:tcW w:type="dxa" w:w="3324"/>
          </w:tcPr>
          <w:p>
            <w:r>
              <w:rPr>
                <w:rFonts w:ascii="Times New Roman" w:hAnsi="Times New Roman"/>
                <w:b/>
                <w:sz w:val="20"/>
              </w:rPr>
              <w:t>Công đoạn</w:t>
            </w:r>
          </w:p>
        </w:tc>
        <w:tc>
          <w:tcPr>
            <w:tcW w:type="dxa" w:w="3324"/>
          </w:tcPr>
          <w:p>
            <w:r>
              <w:rPr>
                <w:rFonts w:ascii="Times New Roman" w:hAnsi="Times New Roman"/>
                <w:b/>
                <w:sz w:val="20"/>
              </w:rPr>
              <w:t>Thời gian</w:t>
            </w:r>
          </w:p>
        </w:tc>
      </w:tr>
      <w:tr>
        <w:tc>
          <w:tcPr>
            <w:tcW w:type="dxa" w:w="3324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3324"/>
          </w:tcPr>
          <w:p>
            <w:r>
              <w:rPr>
                <w:rFonts w:ascii="Times New Roman" w:hAnsi="Times New Roman"/>
                <w:sz w:val="20"/>
              </w:rPr>
              <w:t>Pad Stain MP 394</w:t>
            </w:r>
          </w:p>
        </w:tc>
        <w:tc>
          <w:tcPr>
            <w:tcW w:type="dxa" w:w="3324"/>
          </w:tcPr>
          <w:p>
            <w:r>
              <w:rPr>
                <w:rFonts w:ascii="Times New Roman" w:hAnsi="Times New Roman"/>
                <w:sz w:val="20"/>
              </w:rPr>
              <w:t>Sau 30p</w:t>
            </w:r>
          </w:p>
        </w:tc>
      </w:tr>
      <w:tr>
        <w:tc>
          <w:tcPr>
            <w:tcW w:type="dxa" w:w="3324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3324"/>
          </w:tcPr>
          <w:p>
            <w:r>
              <w:rPr>
                <w:rFonts w:ascii="Times New Roman" w:hAnsi="Times New Roman"/>
                <w:sz w:val="20"/>
              </w:rPr>
              <w:t>Stain màu 1 MP 394</w:t>
            </w:r>
          </w:p>
        </w:tc>
        <w:tc>
          <w:tcPr>
            <w:tcW w:type="dxa" w:w="3324"/>
          </w:tcPr>
          <w:p>
            <w:r>
              <w:rPr>
                <w:rFonts w:ascii="Times New Roman" w:hAnsi="Times New Roman"/>
                <w:sz w:val="20"/>
              </w:rPr>
              <w:t>Sau 30p</w:t>
            </w:r>
          </w:p>
        </w:tc>
      </w:tr>
      <w:tr>
        <w:tc>
          <w:tcPr>
            <w:tcW w:type="dxa" w:w="3324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3324"/>
          </w:tcPr>
          <w:p>
            <w:r>
              <w:rPr>
                <w:rFonts w:ascii="Times New Roman" w:hAnsi="Times New Roman"/>
                <w:sz w:val="20"/>
              </w:rPr>
              <w:t>Lót NC 1212 — 1 path</w:t>
            </w:r>
          </w:p>
        </w:tc>
        <w:tc>
          <w:tcPr>
            <w:tcW w:type="dxa" w:w="3324"/>
          </w:tcPr>
          <w:p>
            <w:r>
              <w:rPr>
                <w:rFonts w:ascii="Times New Roman" w:hAnsi="Times New Roman"/>
                <w:sz w:val="20"/>
              </w:rPr>
              <w:t>Sấy 1H → #400</w:t>
            </w:r>
          </w:p>
        </w:tc>
      </w:tr>
      <w:tr>
        <w:tc>
          <w:tcPr>
            <w:tcW w:type="dxa" w:w="3324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3324"/>
          </w:tcPr>
          <w:p>
            <w:r>
              <w:rPr>
                <w:rFonts w:ascii="Times New Roman" w:hAnsi="Times New Roman"/>
                <w:sz w:val="20"/>
              </w:rPr>
              <w:t>Lau glaze → vải → chà light → cọ</w:t>
            </w:r>
          </w:p>
        </w:tc>
        <w:tc>
          <w:tcPr>
            <w:tcW w:type="dxa" w:w="3324"/>
          </w:tcPr>
          <w:p>
            <w:r>
              <w:rPr>
                <w:rFonts w:ascii="Times New Roman" w:hAnsi="Times New Roman"/>
                <w:sz w:val="20"/>
              </w:rPr>
              <w:t>Sau 30p</w:t>
            </w:r>
          </w:p>
        </w:tc>
      </w:tr>
      <w:tr>
        <w:tc>
          <w:tcPr>
            <w:tcW w:type="dxa" w:w="3324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3324"/>
          </w:tcPr>
          <w:p>
            <w:r>
              <w:rPr>
                <w:rFonts w:ascii="Times New Roman" w:hAnsi="Times New Roman"/>
                <w:sz w:val="20"/>
              </w:rPr>
              <w:t>Lót NC 1212 — 1 path</w:t>
            </w:r>
          </w:p>
        </w:tc>
        <w:tc>
          <w:tcPr>
            <w:tcW w:type="dxa" w:w="3324"/>
          </w:tcPr>
          <w:p>
            <w:r>
              <w:rPr>
                <w:rFonts w:ascii="Times New Roman" w:hAnsi="Times New Roman"/>
                <w:sz w:val="20"/>
              </w:rPr>
              <w:t>Sấy 1H → #400</w:t>
            </w:r>
          </w:p>
        </w:tc>
      </w:tr>
      <w:tr>
        <w:tc>
          <w:tcPr>
            <w:tcW w:type="dxa" w:w="3324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3324"/>
          </w:tcPr>
          <w:p>
            <w:r>
              <w:rPr>
                <w:rFonts w:ascii="Times New Roman" w:hAnsi="Times New Roman"/>
                <w:sz w:val="20"/>
              </w:rPr>
              <w:t>Sửa glaze màu bằng cọ</w:t>
            </w:r>
          </w:p>
        </w:tc>
        <w:tc>
          <w:tcPr>
            <w:tcW w:type="dxa" w:w="3324"/>
          </w:tcPr>
          <w:p>
            <w:r>
              <w:rPr>
                <w:rFonts w:ascii="Times New Roman" w:hAnsi="Times New Roman"/>
                <w:sz w:val="20"/>
              </w:rPr>
              <w:t>Sau 30p</w:t>
            </w:r>
          </w:p>
        </w:tc>
      </w:tr>
      <w:tr>
        <w:tc>
          <w:tcPr>
            <w:tcW w:type="dxa" w:w="3324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3324"/>
          </w:tcPr>
          <w:p>
            <w:r>
              <w:rPr>
                <w:rFonts w:ascii="Times New Roman" w:hAnsi="Times New Roman"/>
                <w:sz w:val="20"/>
              </w:rPr>
              <w:t>Lót NC 1212 — 1 path</w:t>
            </w:r>
          </w:p>
        </w:tc>
        <w:tc>
          <w:tcPr>
            <w:tcW w:type="dxa" w:w="3324"/>
          </w:tcPr>
          <w:p>
            <w:r>
              <w:rPr>
                <w:rFonts w:ascii="Times New Roman" w:hAnsi="Times New Roman"/>
                <w:sz w:val="20"/>
              </w:rPr>
              <w:t>Sấy 1H → #400</w:t>
            </w:r>
          </w:p>
        </w:tc>
      </w:tr>
      <w:tr>
        <w:tc>
          <w:tcPr>
            <w:tcW w:type="dxa" w:w="3324"/>
          </w:tcPr>
          <w:p>
            <w:r>
              <w:rPr>
                <w:rFonts w:ascii="Times New Roman" w:hAnsi="Times New Roman"/>
                <w:sz w:val="20"/>
              </w:rPr>
              <w:t>8</w:t>
            </w:r>
          </w:p>
        </w:tc>
        <w:tc>
          <w:tcPr>
            <w:tcW w:type="dxa" w:w="3324"/>
          </w:tcPr>
          <w:p>
            <w:r>
              <w:rPr>
                <w:rFonts w:ascii="Times New Roman" w:hAnsi="Times New Roman"/>
                <w:sz w:val="20"/>
              </w:rPr>
              <w:t>Stain màu 2 MP 394 + sửa glaze</w:t>
            </w:r>
          </w:p>
        </w:tc>
        <w:tc>
          <w:tcPr>
            <w:tcW w:type="dxa" w:w="3324"/>
          </w:tcPr>
          <w:p>
            <w:r>
              <w:rPr>
                <w:rFonts w:ascii="Times New Roman" w:hAnsi="Times New Roman"/>
                <w:sz w:val="20"/>
              </w:rPr>
              <w:t>15p → sửa → 30p</w:t>
            </w:r>
          </w:p>
        </w:tc>
      </w:tr>
      <w:tr>
        <w:tc>
          <w:tcPr>
            <w:tcW w:type="dxa" w:w="3324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3324"/>
          </w:tcPr>
          <w:p>
            <w:r>
              <w:rPr>
                <w:rFonts w:ascii="Times New Roman" w:hAnsi="Times New Roman"/>
                <w:sz w:val="20"/>
              </w:rPr>
              <w:t>Bóng NCHB 25% — 1 path</w:t>
            </w:r>
          </w:p>
        </w:tc>
        <w:tc>
          <w:tcPr>
            <w:tcW w:type="dxa" w:w="3324"/>
          </w:tcPr>
          <w:p>
            <w:r>
              <w:rPr>
                <w:rFonts w:ascii="Times New Roman" w:hAnsi="Times New Roman"/>
                <w:sz w:val="20"/>
              </w:rPr>
              <w:t>Sấy 1H → #400</w:t>
            </w:r>
          </w:p>
        </w:tc>
      </w:tr>
      <w:tr>
        <w:tc>
          <w:tcPr>
            <w:tcW w:type="dxa" w:w="3324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3324"/>
          </w:tcPr>
          <w:p>
            <w:r>
              <w:rPr>
                <w:rFonts w:ascii="Times New Roman" w:hAnsi="Times New Roman"/>
                <w:sz w:val="20"/>
              </w:rPr>
              <w:t>Kiểm tra stain + sửa glaze</w:t>
            </w:r>
          </w:p>
        </w:tc>
        <w:tc>
          <w:tcPr>
            <w:tcW w:type="dxa" w:w="3324"/>
          </w:tcPr>
          <w:p>
            <w:r>
              <w:rPr>
                <w:rFonts w:ascii="Times New Roman" w:hAnsi="Times New Roman"/>
                <w:sz w:val="20"/>
              </w:rPr>
              <w:t>Sau 30p</w:t>
            </w:r>
          </w:p>
        </w:tc>
      </w:tr>
      <w:tr>
        <w:tc>
          <w:tcPr>
            <w:tcW w:type="dxa" w:w="3324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3324"/>
          </w:tcPr>
          <w:p>
            <w:r>
              <w:rPr>
                <w:rFonts w:ascii="Times New Roman" w:hAnsi="Times New Roman"/>
                <w:sz w:val="20"/>
              </w:rPr>
              <w:t>Bóng NCHB 25% — 1 path</w:t>
            </w:r>
          </w:p>
        </w:tc>
        <w:tc>
          <w:tcPr>
            <w:tcW w:type="dxa" w:w="3324"/>
          </w:tcPr>
          <w:p>
            <w:r>
              <w:rPr>
                <w:rFonts w:ascii="Times New Roman" w:hAnsi="Times New Roman"/>
                <w:sz w:val="20"/>
              </w:rPr>
              <w:t>Khô 14H</w:t>
            </w:r>
          </w:p>
        </w:tc>
      </w:tr>
    </w:tbl>
    <w:p>
      <w:r>
        <w:rPr>
          <w:rFonts w:ascii="Times New Roman" w:hAnsi="Times New Roman"/>
          <w:b w:val="0"/>
          <w:sz w:val="24"/>
        </w:rPr>
      </w:r>
    </w:p>
    <w:p>
      <w:r>
        <w:rPr>
          <w:rFonts w:ascii="Times New Roman" w:hAnsi="Times New Roman"/>
          <w:b/>
          <w:sz w:val="26"/>
        </w:rPr>
        <w:t>3. THÔNG SỐ KỸ THUẬT</w:t>
      </w:r>
    </w:p>
    <w:p>
      <w:r>
        <w:rPr>
          <w:rFonts w:ascii="Times New Roman" w:hAnsi="Times New Roman"/>
          <w:b w:val="0"/>
          <w:sz w:val="24"/>
        </w:rPr>
        <w:t>Lót NC 1212 (MH)(DNE): (1-1) → độ nhớt đo ra 14s</w:t>
      </w:r>
    </w:p>
    <w:p>
      <w:r>
        <w:rPr>
          <w:rFonts w:ascii="Times New Roman" w:hAnsi="Times New Roman"/>
          <w:b w:val="0"/>
          <w:sz w:val="24"/>
        </w:rPr>
        <w:t>Bóng NCHB 25%: (1-1.5) → độ nhớt 13"17</w:t>
      </w:r>
    </w:p>
    <w:p>
      <w:r>
        <w:rPr>
          <w:rFonts w:ascii="Times New Roman" w:hAnsi="Times New Roman"/>
          <w:b w:val="0"/>
          <w:sz w:val="24"/>
        </w:rPr>
        <w:t>Nhiệt độ bề mặt sấy: 38-39°C</w:t>
      </w:r>
    </w:p>
    <w:p>
      <w:r>
        <w:rPr>
          <w:rFonts w:ascii="Times New Roman" w:hAnsi="Times New Roman"/>
          <w:b w:val="0"/>
          <w:sz w:val="24"/>
        </w:rPr>
        <w:t>Phương pháp phun: Súng bầu — giống SX thực tế chuyền pallet</w:t>
      </w:r>
    </w:p>
    <w:p>
      <w:r>
        <w:rPr>
          <w:rFonts w:ascii="Times New Roman" w:hAnsi="Times New Roman"/>
          <w:b w:val="0"/>
          <w:sz w:val="24"/>
        </w:rPr>
      </w:r>
    </w:p>
    <w:p>
      <w:r>
        <w:rPr>
          <w:rFonts w:ascii="Times New Roman" w:hAnsi="Times New Roman"/>
          <w:b/>
          <w:sz w:val="26"/>
        </w:rPr>
        <w:t>4. KẾT QUẢ KIỂM TRA DẰN (khô 14h, dằn 24h, tải 41kg)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</w:tcPr>
          <w:p>
            <w:r>
              <w:rPr>
                <w:rFonts w:ascii="Times New Roman" w:hAnsi="Times New Roman"/>
                <w:b/>
                <w:sz w:val="20"/>
              </w:rPr>
              <w:t>Loại lót</w:t>
            </w:r>
          </w:p>
        </w:tc>
        <w:tc>
          <w:tcPr>
            <w:tcW w:type="dxa" w:w="3324"/>
          </w:tcPr>
          <w:p>
            <w:r>
              <w:rPr>
                <w:rFonts w:ascii="Times New Roman" w:hAnsi="Times New Roman"/>
                <w:b/>
                <w:sz w:val="20"/>
              </w:rPr>
              <w:t>Kết quả</w:t>
            </w:r>
          </w:p>
        </w:tc>
        <w:tc>
          <w:tcPr>
            <w:tcW w:type="dxa" w:w="3324"/>
          </w:tcPr>
          <w:p>
            <w:r>
              <w:rPr>
                <w:rFonts w:ascii="Times New Roman" w:hAnsi="Times New Roman"/>
                <w:b/>
                <w:sz w:val="20"/>
              </w:rPr>
              <w:t>Ghi chú</w:t>
            </w:r>
          </w:p>
        </w:tc>
      </w:tr>
      <w:tr>
        <w:tc>
          <w:tcPr>
            <w:tcW w:type="dxa" w:w="3324"/>
          </w:tcPr>
          <w:p>
            <w:r>
              <w:rPr>
                <w:rFonts w:ascii="Times New Roman" w:hAnsi="Times New Roman"/>
                <w:sz w:val="20"/>
              </w:rPr>
              <w:t>Thẻ lót foam</w:t>
            </w:r>
          </w:p>
        </w:tc>
        <w:tc>
          <w:tcPr>
            <w:tcW w:type="dxa" w:w="3324"/>
          </w:tcPr>
          <w:p>
            <w:r>
              <w:rPr>
                <w:rFonts w:ascii="Times New Roman" w:hAnsi="Times New Roman"/>
                <w:sz w:val="20"/>
              </w:rPr>
              <w:t>Đạt yêu cầu ✅</w:t>
            </w:r>
          </w:p>
        </w:tc>
        <w:tc>
          <w:tcPr>
            <w:tcW w:type="dxa" w:w="3324"/>
          </w:tcPr>
          <w:p>
            <w:r>
              <w:rPr>
                <w:rFonts w:ascii="Times New Roman" w:hAnsi="Times New Roman"/>
                <w:sz w:val="20"/>
              </w:rPr>
            </w:r>
          </w:p>
        </w:tc>
      </w:tr>
      <w:tr>
        <w:tc>
          <w:tcPr>
            <w:tcW w:type="dxa" w:w="3324"/>
          </w:tcPr>
          <w:p>
            <w:r>
              <w:rPr>
                <w:rFonts w:ascii="Times New Roman" w:hAnsi="Times New Roman"/>
                <w:sz w:val="20"/>
              </w:rPr>
              <w:t>Thẻ lót giấy các tông</w:t>
            </w:r>
          </w:p>
        </w:tc>
        <w:tc>
          <w:tcPr>
            <w:tcW w:type="dxa" w:w="3324"/>
          </w:tcPr>
          <w:p>
            <w:r>
              <w:rPr>
                <w:rFonts w:ascii="Times New Roman" w:hAnsi="Times New Roman"/>
                <w:sz w:val="20"/>
              </w:rPr>
              <w:t>Mặt phẳng: đạt ✅</w:t>
              <w:br/>
              <w:t>Chỗ có gờ carton: dính ⚠️</w:t>
            </w:r>
          </w:p>
        </w:tc>
        <w:tc>
          <w:tcPr>
            <w:tcW w:type="dxa" w:w="3324"/>
          </w:tcPr>
          <w:p>
            <w:r>
              <w:rPr>
                <w:rFonts w:ascii="Times New Roman" w:hAnsi="Times New Roman"/>
                <w:sz w:val="20"/>
              </w:rPr>
              <w:t>Độ nhớt lót đo ra 14s</w:t>
            </w:r>
          </w:p>
        </w:tc>
      </w:tr>
    </w:tbl>
    <w:p>
      <w:r>
        <w:rPr>
          <w:rFonts w:ascii="Times New Roman" w:hAnsi="Times New Roman"/>
          <w:b w:val="0"/>
          <w:sz w:val="24"/>
        </w:rPr>
      </w:r>
    </w:p>
    <w:p>
      <w:r>
        <w:rPr>
          <w:rFonts w:ascii="Times New Roman" w:hAnsi="Times New Roman"/>
          <w:b/>
          <w:sz w:val="26"/>
        </w:rPr>
        <w:t>5. NHẬN XÉT</w:t>
      </w:r>
    </w:p>
    <w:p>
      <w:r>
        <w:rPr>
          <w:rFonts w:ascii="Times New Roman" w:hAnsi="Times New Roman"/>
          <w:b w:val="0"/>
          <w:sz w:val="24"/>
        </w:rPr>
        <w:t>— Độ nhớt lót đo ra 14s, mặt phẳng đạt, chỗ có gờ carton thì dính.</w:t>
      </w:r>
    </w:p>
    <w:p>
      <w:r>
        <w:rPr>
          <w:rFonts w:ascii="Times New Roman" w:hAnsi="Times New Roman"/>
          <w:b w:val="0"/>
          <w:sz w:val="24"/>
        </w:rPr>
        <w:t>— Dằn foam đạt yêu cầu, không dính.</w:t>
      </w:r>
    </w:p>
    <w:p>
      <w:r>
        <w:rPr>
          <w:rFonts w:ascii="Times New Roman" w:hAnsi="Times New Roman"/>
          <w:b w:val="0"/>
          <w:sz w:val="24"/>
        </w:rPr>
        <w:t>— Màng sơn trơn, láng, phẳng, độ bóng &amp; màu sắc đạt.</w:t>
      </w:r>
    </w:p>
    <w:p>
      <w:r>
        <w:rPr>
          <w:rFonts w:ascii="Times New Roman" w:hAnsi="Times New Roman"/>
          <w:b w:val="0"/>
          <w:sz w:val="24"/>
        </w:rPr>
      </w:r>
    </w:p>
    <w:p>
      <w:r>
        <w:rPr>
          <w:rFonts w:ascii="Times New Roman" w:hAnsi="Times New Roman"/>
          <w:b/>
          <w:sz w:val="26"/>
        </w:rPr>
        <w:t>6. KẾT LUẬN</w:t>
      </w:r>
    </w:p>
    <w:p>
      <w:r>
        <w:rPr>
          <w:rFonts w:ascii="Times New Roman" w:hAnsi="Times New Roman"/>
          <w:b w:val="0"/>
          <w:sz w:val="24"/>
        </w:rPr>
        <w:t>— Dằn foam: ĐẠT YÊU CẦU ✅</w:t>
      </w:r>
    </w:p>
    <w:p>
      <w:r>
        <w:rPr>
          <w:rFonts w:ascii="Times New Roman" w:hAnsi="Times New Roman"/>
          <w:b w:val="0"/>
          <w:sz w:val="24"/>
        </w:rPr>
        <w:t>— Dằn giấy các tông: mặt phẳng đạt, chỗ gờ carton bị dính ⚠️</w:t>
      </w:r>
    </w:p>
    <w:p>
      <w:r>
        <w:rPr>
          <w:rFonts w:ascii="Times New Roman" w:hAnsi="Times New Roman"/>
          <w:b w:val="0"/>
          <w:sz w:val="24"/>
        </w:rPr>
        <w:t>— Độ nhớt lót đo ra 14s.</w:t>
      </w:r>
    </w:p>
    <w:p>
      <w:r>
        <w:rPr>
          <w:rFonts w:ascii="Times New Roman" w:hAnsi="Times New Roman"/>
          <w:b w:val="0"/>
          <w:sz w:val="24"/>
        </w:rPr>
        <w:t>— Màng sơn: trơn, láng, phẳng, độ bóng &amp; màu sắc đạt.</w:t>
      </w:r>
    </w:p>
    <w:p>
      <w:r>
        <w:rPr>
          <w:rFonts w:ascii="Times New Roman" w:hAnsi="Times New Roman"/>
          <w:b w:val="0"/>
          <w:sz w:val="24"/>
        </w:rPr>
        <w:t>— Người ký xác nhận: A. Thanh (Phó GĐ SX Minh Phát)</w:t>
      </w:r>
    </w:p>
    <w:p>
      <w:r>
        <w:rPr>
          <w:rFonts w:ascii="Times New Roman" w:hAnsi="Times New Roman"/>
          <w:b w:val="0"/>
          <w:sz w:val="24"/>
        </w:rPr>
      </w:r>
    </w:p>
    <w:p>
      <w:r>
        <w:rPr>
          <w:rFonts w:ascii="Times New Roman" w:hAnsi="Times New Roman"/>
          <w:b/>
          <w:sz w:val="26"/>
        </w:rPr>
        <w:t>7. HÌNH ẢNH KÈM THEO</w:t>
      </w:r>
    </w:p>
    <w:p>
      <w:r>
        <w:rPr>
          <w:rFonts w:ascii="Times New Roman" w:hAnsi="Times New Roman"/>
          <w:b/>
          <w:sz w:val="22"/>
        </w:rPr>
        <w:t>📄 Phiếu kiểm tra: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4754880" cy="618047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_1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754880" cy="618047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80" w:before="40"/>
        <w:jc w:val="center"/>
      </w:pPr>
      <w:r>
        <w:rPr>
          <w:rFonts w:ascii="Times New Roman" w:hAnsi="Times New Roman"/>
          <w:b w:val="0"/>
          <w:sz w:val="20"/>
        </w:rPr>
        <w:t>Báo cáo kết quả kiểm tra — Trang 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4754880" cy="6384229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_2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54880" cy="638422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20" w:before="40"/>
        <w:jc w:val="center"/>
      </w:pPr>
      <w:r>
        <w:rPr>
          <w:rFonts w:ascii="Times New Roman" w:hAnsi="Times New Roman"/>
          <w:b w:val="0"/>
          <w:sz w:val="20"/>
        </w:rPr>
        <w:t>Báo cáo kết quả kiểm tra — Trang 2</w:t>
      </w:r>
    </w:p>
    <w:p>
      <w:r>
        <w:rPr>
          <w:rFonts w:ascii="Times New Roman" w:hAnsi="Times New Roman"/>
          <w:b/>
          <w:sz w:val="22"/>
        </w:rPr>
        <w:t>🎨 Thẻ màu thử nghiệm: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4754880" cy="633984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inh Phat dinh foam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754880" cy="63398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80" w:before="40"/>
        <w:jc w:val="center"/>
      </w:pPr>
      <w:r>
        <w:rPr>
          <w:rFonts w:ascii="Times New Roman" w:hAnsi="Times New Roman"/>
          <w:b w:val="0"/>
          <w:sz w:val="20"/>
        </w:rPr>
        <w:t>Thẻ màu thử nghiệm dằn foam — mặt phẳng đạt ✅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4754880" cy="633984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Inh Phat dinh foam (2)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754880" cy="63398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20" w:before="40"/>
        <w:jc w:val="center"/>
      </w:pPr>
      <w:r>
        <w:rPr>
          <w:rFonts w:ascii="Times New Roman" w:hAnsi="Times New Roman"/>
          <w:b w:val="0"/>
          <w:sz w:val="20"/>
        </w:rPr>
        <w:t>Thẻ màu thử nghiệm dằn carton — chỗ gờ carton bị dính ⚠️</w:t>
      </w:r>
    </w:p>
    <w:p>
      <w:r>
        <w:rPr>
          <w:rFonts w:ascii="Times New Roman" w:hAnsi="Times New Roman"/>
          <w:b w:val="0"/>
          <w:sz w:val="24"/>
        </w:rPr>
        <w:t>═══════════════════════════════════════</w:t>
      </w:r>
    </w:p>
    <w:p>
      <w:r>
        <w:rPr>
          <w:rFonts w:ascii="Times New Roman" w:hAnsi="Times New Roman"/>
          <w:b/>
          <w:color w:val="FF0000"/>
          <w:sz w:val="24"/>
        </w:rPr>
        <w:t>📝 GHI CHÚ CỦA PHÓ GIÁM ĐỐC:</w:t>
      </w:r>
    </w:p>
    <w:p>
      <w:pPr>
        <w:spacing w:after="80"/>
      </w:pPr>
      <w:r>
        <w:rPr>
          <w:rFonts w:ascii="Times New Roman" w:hAnsi="Times New Roman"/>
          <w:b/>
          <w:color w:val="FF0000"/>
          <w:sz w:val="22"/>
        </w:rPr>
        <w:t>🔴 Màu này chạy lâu chưa? Các lô trước có bị vấn đề không?</w:t>
      </w:r>
    </w:p>
    <w:p>
      <w:pPr>
        <w:spacing w:after="80"/>
      </w:pPr>
      <w:r>
        <w:rPr>
          <w:rFonts w:ascii="Times New Roman" w:hAnsi="Times New Roman"/>
          <w:b/>
          <w:color w:val="FF0000"/>
          <w:sz w:val="22"/>
        </w:rPr>
        <w:t>🔴 Sử dụng loại thùng carton đó từ lúc nào? Có tiếp tục sử dụng không?</w:t>
      </w:r>
    </w:p>
    <w:sectPr w:rsidR="00FC693F" w:rsidRPr="0006063C" w:rsidSect="00034616">
      <w:pgSz w:w="12240" w:h="15840"/>
      <w:pgMar w:top="850" w:right="1134" w:bottom="85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jpg"/><Relationship Id="rId12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