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CÔNG TY TNHH SX-TM HÓA KEO BÌNH THẠNH</w:t>
      </w:r>
    </w:p>
    <w:p>
      <w:pPr>
        <w:spacing w:after="16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BỘ PHẬN QC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BÁO CÁO TỔNG HỢP CHI TIẾT NỘI DUNG FILE QC — ĐIỀU CHỈNH ỔN ĐỊNH SƠN MÀU PKP KW 536AH 20%</w:t>
      </w:r>
    </w:p>
    <w:p>
      <w:pPr>
        <w:spacing w:after="8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Nguồn: bang.md — thử nghiệm phụ gia LDA 411, Paste CX 5% và đen BT 01H (ZG SBK 07)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Ngày lập báo cáo: 03/08/2026</w:t>
      </w:r>
    </w:p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I. MỤC ĐÍCH THỬ MẪU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color w:val="000000"/>
          <w:sz w:val="24"/>
        </w:rPr>
        <w:t>Ổn định màu sau khi thử phụ gia LDA 411, Paste CX 5% (cho sơn màu PKP KW 536AH 20%).</w:t>
      </w:r>
    </w:p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II. NGÀY LÀM MẪU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color w:val="000000"/>
          <w:sz w:val="24"/>
        </w:rPr>
        <w:t>03/07/2026 → 06/07/2026.</w:t>
      </w:r>
    </w:p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III. QUY TRÌNH KIỂM TRA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color w:val="000000"/>
          <w:sz w:val="24"/>
        </w:rPr>
        <w:t>Màu khuấy trong 10 phút; kéo hoặc phun trên giấy trắng → đo thông số màu bằng máy XRITE.</w:t>
      </w:r>
    </w:p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IV. CÔNG THỨC MÀU KIỂM TRA</w:t>
      </w:r>
    </w:p>
    <w:p>
      <w:pPr>
        <w:spacing w:after="60"/>
      </w:pPr>
      <w:r>
        <w:rPr>
          <w:rFonts w:ascii="Times New Roman" w:hAnsi="Times New Roman" w:eastAsia="Times New Roman"/>
          <w:b w:val="0"/>
          <w:color w:val="000000"/>
          <w:sz w:val="24"/>
        </w:rPr>
        <w:t>Pha theo công thức màu PKP KW 536A H 20%.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Nguyên liệu</w:t>
            </w:r>
          </w:p>
        </w:tc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Công thức Mẫu 1 → Mẫu 5.1 (g)</w:t>
            </w:r>
          </w:p>
        </w:tc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Công thức kiểm tra Mẫu 6 (g)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Bóng BW01 0525H trắng 30%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135,0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97,5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Bóng B03 – 241025H 30%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60,0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97,5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Vàng C26W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3,0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3,0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Đỏ red BT 01H (1-5)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1,0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1,0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Xanh lá G7B 200W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0,3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0,3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7,1 (sử dụng paste màu theo từng mẫu)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7,1 (Đen BT 01H (2026))</w:t>
            </w:r>
          </w:p>
        </w:tc>
      </w:tr>
    </w:tbl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💡 Giải thích: </w:t>
      </w:r>
      <w:r>
        <w:rPr>
          <w:rFonts w:ascii="Times New Roman" w:hAnsi="Times New Roman" w:eastAsia="Times New Roman"/>
          <w:color w:val="000000"/>
          <w:sz w:val="24"/>
        </w:rPr>
        <w:t>Mẫu 6 khác biệt ở tỷ lệ bóng 1:1 (Bóng BW01 0525H trắng 30% : Bóng B03-241025H 30% = 97,5 : 97,5) so với các mẫu 1-5.1 (135 : 60), đồng thời dùng đen BT 01H (2026) + 5% Paste CX 5%.</w:t>
      </w:r>
    </w:p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V. KẾT QUẢ KIỂM TRA ỔN ĐỊNH</w:t>
      </w:r>
    </w:p>
    <w:p>
      <w:pPr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>1. Quy trình phun trên giấy trắng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76"/>
        <w:gridCol w:w="1176"/>
        <w:gridCol w:w="1176"/>
        <w:gridCol w:w="1176"/>
        <w:gridCol w:w="1176"/>
        <w:gridCol w:w="1176"/>
        <w:gridCol w:w="1176"/>
        <w:gridCol w:w="1176"/>
      </w:tblGrid>
      <w:tr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Thông số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1 (03/07)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2 (03/07)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3 (03/07)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4 (03/07)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5 (03/07)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5.1 (04/07)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6 (04/07)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Màu sử dụng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(2026)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(2026)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(2026)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(2026)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(1010726) (ZG SBK 07)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(1010726) (ZG SBK 07)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(2026)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Phụ gia điều chỉnh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sử dụng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0,3% LDA 411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0,5% LDA 411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5% Paste CX 5%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sử dụng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5% Paste CX 5%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5% Paste CX 5%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PH dung dịch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7,57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7,61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7,69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7,85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7,59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7,62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7,65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Pha trong ngày (L,a,b)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42,92 / -1,30 / -3,39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43,20 / -1,31 / -3,51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43,12 / -1,31 / -3,47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43,39 / -1,35 / -3,63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42,51 / -0,98 / -2,88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42,84 / -1,01 / -3,00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40,48 / -1,28 / -2,87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Lưu 2 ngày → phun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2,21 ❌ Rubtest không đạt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2,00 ❌ Rubtest không đạt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2,02 ❌ Rubtest không đạt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0,63 ✅ Rubtest đạt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0,18 ✅ Rubtest đạt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0,31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0,29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Lưu 4 ngày → phun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L: 45,53 — ΔE = 1,59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2,38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2,05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L: 43,65 (tăng) — ΔE = 0,30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L: 42,06 (giảm) — ΔE = 0,43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L: 42,00 (giảm) — ΔE = 0,98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L: 41,26 (tăng) — ΔE = 0,83</w:t>
            </w:r>
          </w:p>
        </w:tc>
      </w:tr>
    </w:tbl>
    <w:p>
      <w:pPr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>2. Quy trình kéo trên giấy trắng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76"/>
        <w:gridCol w:w="1176"/>
        <w:gridCol w:w="1176"/>
        <w:gridCol w:w="1176"/>
        <w:gridCol w:w="1176"/>
        <w:gridCol w:w="1176"/>
        <w:gridCol w:w="1176"/>
        <w:gridCol w:w="1176"/>
      </w:tblGrid>
      <w:tr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Thông số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1 (03/07)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2 (03/07)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3 (03/07)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4 (03/07)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5 (03/07)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5.1 (04/07)</w:t>
            </w:r>
          </w:p>
        </w:tc>
        <w:tc>
          <w:tcPr>
            <w:tcW w:type="dxa" w:w="1176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Mẫu 6 (04/07)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Màu sử dụng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(2026)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(2026)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(2026)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(2026)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(1010726) (ZG SBK 07)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(1010726) (ZG SBK 07)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Đen BT 01H (2026)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Phụ gia điều chỉnh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sử dụng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0,3% LDA 411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0,5% LDA 411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5% Paste CX 5%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sử dụng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5% Paste CX 5%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5% Paste CX 5%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Pha trong ngày (L,a,b)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42,66 / -1,23 / -3,33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42,65 / -1,22 / -3,30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42,77 / -1,64 / -4,10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43,07 / -1,30 / -3,49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42,26 / -0,95 / -2,97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42,25 / -0,95 / -2,90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có dữ liệu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Lưu 1 ngày → phun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5,38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5,64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5,30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1,38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0,26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0,26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có dữ liệu</w:t>
            </w:r>
          </w:p>
        </w:tc>
      </w:tr>
      <w:tr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Lưu 11 ngày → phun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5,25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5,23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4,96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1,61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L: 41,72 (giảm) — ΔE = 0,57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ΔE = 0,56</w:t>
            </w:r>
          </w:p>
        </w:tc>
        <w:tc>
          <w:tcPr>
            <w:tcW w:type="dxa" w:w="1176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có dữ liệu</w:t>
            </w:r>
          </w:p>
        </w:tc>
      </w:tr>
    </w:tbl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VI. NHẬN XÉT KẾT QUẢ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Mẫu 1 (không phụ gia): </w:t>
      </w:r>
      <w:r>
        <w:rPr>
          <w:rFonts w:ascii="Times New Roman" w:hAnsi="Times New Roman" w:eastAsia="Times New Roman"/>
          <w:color w:val="000000"/>
          <w:sz w:val="24"/>
        </w:rPr>
        <w:t>màu bị lợt đi nhiều sau 2 ngày lưu mẫu (ΔE = 1,5 - 5,38, ánh màu trắng nổi lên bề mặt) → Không đạt ❌.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Mẫu 2, 3 (LDA 411 0,3% - 0,5%): </w:t>
      </w:r>
      <w:r>
        <w:rPr>
          <w:rFonts w:ascii="Times New Roman" w:hAnsi="Times New Roman" w:eastAsia="Times New Roman"/>
          <w:color w:val="000000"/>
          <w:sz w:val="24"/>
        </w:rPr>
        <w:t>màu vẫn bị lợt nhiều sau 1 ngày lưu mẫu (ΔE = 2,0 - 5,64, màu trắng nổi lên) → Không đạt ❌ — phụ gia LDA 411 không mang lại hiệu quả ổn định màu.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Mẫu 4 (5% Paste CX 5%): </w:t>
      </w:r>
      <w:r>
        <w:rPr>
          <w:rFonts w:ascii="Times New Roman" w:hAnsi="Times New Roman" w:eastAsia="Times New Roman"/>
          <w:color w:val="000000"/>
          <w:sz w:val="24"/>
        </w:rPr>
        <w:t>màu chỉ bị lợt rất nhẹ (ΔE = 0,3 - 1,61) → Đạt ✅.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Mẫu 5, 5.1 (đen nguyên liệu Trí Mộc — Đen BT 01H (1010726) ZG SBK 07): </w:t>
      </w:r>
      <w:r>
        <w:rPr>
          <w:rFonts w:ascii="Times New Roman" w:hAnsi="Times New Roman" w:eastAsia="Times New Roman"/>
          <w:color w:val="000000"/>
          <w:sz w:val="24"/>
        </w:rPr>
        <w:t>cường độ màu duy trì ổn định sau 1 ngày lưu mẫu (ΔE = 0,18 - 0,98) → Đạt ✅.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Mẫu 6 (Paste CX 5% + tỷ lệ bóng 1:1): </w:t>
      </w:r>
      <w:r>
        <w:rPr>
          <w:rFonts w:ascii="Times New Roman" w:hAnsi="Times New Roman" w:eastAsia="Times New Roman"/>
          <w:color w:val="000000"/>
          <w:sz w:val="24"/>
        </w:rPr>
        <w:t>cường độ màu duy trì ổn định cao sau 1 ngày lưu mẫu (ΔE = 0,29 - 0,83) → Đạt ✅.</w:t>
      </w:r>
    </w:p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VII. HƯỚNG ĐIỀU CHỈNH TIẾP THEO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Hướng 1: </w:t>
      </w:r>
      <w:r>
        <w:rPr>
          <w:rFonts w:ascii="Times New Roman" w:hAnsi="Times New Roman" w:eastAsia="Times New Roman"/>
          <w:color w:val="000000"/>
          <w:sz w:val="24"/>
        </w:rPr>
        <w:t>bổ sung 5% Paste CX 5% vào sơn màu Đen BT 01 (2026) hiện tại đang sử dụng.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Hướng 2: </w:t>
      </w:r>
      <w:r>
        <w:rPr>
          <w:rFonts w:ascii="Times New Roman" w:hAnsi="Times New Roman" w:eastAsia="Times New Roman"/>
          <w:color w:val="000000"/>
          <w:sz w:val="24"/>
        </w:rPr>
        <w:t>chuyển sang sử dụng sơn màu đen nguyên liệu Đen BT 01H (1010726) kết hợp bổ sung 3% - 5% Paste CX 5%.</w:t>
      </w:r>
    </w:p>
    <w:p>
      <w:pPr>
        <w:spacing w:after="120"/>
      </w:pPr>
      <w:r>
        <w:rPr>
          <w:rFonts w:ascii="Times New Roman" w:hAnsi="Times New Roman" w:eastAsia="Times New Roman"/>
          <w:i/>
          <w:color w:val="000000"/>
          <w:sz w:val="21"/>
        </w:rPr>
        <w:t>(Nguồn: bang.md — Bộ phận QC)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color w:val="000000"/>
          <w:sz w:val="24"/>
        </w:rPr>
        <w:t>Ngày 03 tháng 08 năm 2026</w:t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color w:val="000000"/>
          <w:sz w:val="22"/>
        </w:rPr>
        <w:t>Báo cáo tổng hợp nội dung file bang.md — Bộ phận QC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