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/>
          <w:b/>
          <w:color w:val="1F4E79"/>
          <w:sz w:val="32"/>
        </w:rPr>
        <w:t>BÁO CÁO TỔNG KẾT NGHIÊN CỨU DẦU BẢO QUẢN GỖ</w:t>
      </w: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Toàn bộ quá trình nghiên cứu &amp; phát triển tại BTChem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Phòng R&amp;D — Công ty TNHH SX TM Hóa Keo Bình Thạnh</w:t>
      </w:r>
      <w:r>
        <w:rPr>
          <w:sz w:val="20"/>
        </w:rPr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Nhân viên thực hiện:</w:t>
      </w:r>
      <w:r>
        <w:rPr>
          <w:sz w:val="20"/>
        </w:rPr>
        <w:t xml:space="preserve"> Trần Vũ Linh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Thời gian:</w:t>
      </w:r>
      <w:r>
        <w:rPr>
          <w:sz w:val="20"/>
        </w:rPr>
        <w:t xml:space="preserve"> 15/12/2025 → 06/07/2026 (~7 tháng)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Thư mục lưu trữ:</w:t>
      </w:r>
      <w:r>
        <w:rPr>
          <w:sz w:val="20"/>
        </w:rPr>
        <w:t xml:space="preserve"> `Nghien cuu/DAUTHUCVAT/`</w:t>
      </w:r>
    </w:p>
    <w:p>
      <w:pPr>
        <w:spacing w:before="120" w:after="120"/>
      </w:pPr>
    </w:p>
    <w:p>
      <w:pPr>
        <w:spacing w:after="40" w:line="276" w:lineRule="auto"/>
      </w:pPr>
      <w:r>
        <w:rPr>
          <w:sz w:val="20"/>
        </w:rPr>
        <w:t>## MỤC LỤC</w:t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1: Tổng quan nghiên cứu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1.1. Mục tiêu</w:t>
      </w:r>
    </w:p>
    <w:p>
      <w:pPr>
        <w:spacing w:after="40" w:line="276" w:lineRule="auto"/>
      </w:pPr>
      <w:r>
        <w:rPr>
          <w:sz w:val="20"/>
        </w:rPr>
        <w:t xml:space="preserve">Phát triển </w:t>
      </w:r>
      <w:r>
        <w:rPr>
          <w:b/>
          <w:sz w:val="20"/>
        </w:rPr>
        <w:t>dầu bảo quản gỗ ngoài trời</w:t>
      </w:r>
      <w:r>
        <w:rPr>
          <w:sz w:val="20"/>
        </w:rPr>
        <w:t xml:space="preserve"> thay thế sản phẩm OBT01N hiện tại — vốn có khả năng bảo vệ kém (bạc màu, nấm mốc, xù ghim, nứt vênh sau 30 ngày phơi thời tiết).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1.2. Các hướng nghiên cứu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Hướng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Mục tiêu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Sản phẩm đầu ra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Giai đoạn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**1. Malein hóa**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Tạo dầu nhũ hóa, tăng kháng nước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lau gỗ hệ nước (O/W) + hệ dầu (W/O)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Hoàn thiện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**2. Hardwax Oil**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sáp cứng 1K, cạnh tranh Rubio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Hardwax 3005 M2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Có triển vọng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**3. Glycerolysis → 2K**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Polyol + Isocyanate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2K cao cấp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Có triển vọng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**4. Acrylate hóa → UV**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đóng rắn UV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MATR UV Oil, RLO UV Oil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Cần cải thiện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**5. RLO→MATR (Phát hiện mới)**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bảo quản ngoài trời thế hệ mới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Quy trình RLO sống + MATR/MATR WO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**Tốt nhất**</w:t>
            </w:r>
          </w:p>
        </w:tc>
      </w:tr>
    </w:tbl>
    <w:p>
      <w:pPr>
        <w:spacing w:after="40"/>
      </w:pP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2: Nguyên liệu đầu vào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2.1. Dầu thực vật nền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Nguyên liệu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Nguồn gốc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Cơ chế khô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Thời gian khô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Đặc điểm</w:t>
            </w:r>
          </w:p>
        </w:tc>
      </w:tr>
      <w:tr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**RLO** (Dầu lanh)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Hạt lanh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Tự oxy hóa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24-72h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Thẩm thấu sâu, tôn vân gỗ, giá thấp. Nhược: khô chậm, kém kháng nước</w:t>
            </w:r>
          </w:p>
        </w:tc>
      </w:tr>
      <w:tr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**TO** (Dầu trẩu)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Hạt cây trẩu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Oxy hóa + Diels-Alder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&lt;24h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Kháng nước vượt trội, tạo màng dai dẻo. Giá cao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2.2. Hóa chất biến tính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4703"/>
        <w:gridCol w:w="4703"/>
      </w:tblGrid>
      <w:tr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Hóa chất</w:t>
            </w:r>
          </w:p>
        </w:tc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Vai trò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**MA** (Maleic Anhydride)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Gắn vòng anhydride → tạo -COOH → nhũ hóa, tăng kháng nước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**2HEA** (2-Hydroxyethyl Acrylate)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Gắn nhóm Acrylate → đóng rắn UV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**Glycerine**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Tạo polyol (-OH) → phản ứng Isocyanate (dầu 2K)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**BPO** (Benzoyl Peroxide)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Khơi mào gốc tự do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**Sáp 8120M**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Wax cứng, chống xước, bề mặt trơn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**Parafin oil**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Ổn định nhũ W/O, tăng kháng nước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**PM / A100 / DBE**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Dung môi</w:t>
            </w:r>
          </w:p>
        </w:tc>
      </w:tr>
    </w:tbl>
    <w:p>
      <w:pPr>
        <w:spacing w:after="40"/>
      </w:pP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3: Malein hóa — Nấu dầu nền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Thí nghiệm M2005 &amp; M2205 (18-25/05/2026)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Quy trình nấu:</w:t>
      </w:r>
      <w:r>
        <w:rPr>
          <w:sz w:val="20"/>
        </w:rPr>
        <w:t xml:space="preserve"> RLO + MA (6% hoặc 10%) + BPO, 150°C, 2.5-3h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RLO gốc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**M2005 (6%MA) ⭐**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M2205 (10%MA)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Dung dịch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Vàng nhạt, lỏng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Vàng cam, trong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Hơi đục, vàng cam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Mùi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Mùi dầu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Acid nhẹ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Acid nặng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Nhớt (NK2)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11"56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21"44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37"78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Nhũ hóa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W/O (TW20)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W/O + O/W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W/O + O/W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Khô (+CF100)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Đen sậm, dính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đổi màu**, ráo 6-8h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Không đổi màu, ráo &gt;10h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Kháng nước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Có vết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vết**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Không vết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Độ rít lau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Rất dễ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Hơi rít → pha ~50%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Rít → pha ~30-40%</w:t>
            </w:r>
          </w:p>
        </w:tc>
      </w:tr>
    </w:tbl>
    <w:p>
      <w:pPr>
        <w:spacing w:after="40"/>
      </w:pPr>
    </w:p>
    <w:p>
      <w:pPr>
        <w:spacing w:before="40" w:after="40"/>
        <w:ind w:left="283"/>
      </w:pPr>
      <w:r>
        <w:rPr>
          <w:i/>
          <w:color w:val="1F4E79"/>
          <w:sz w:val="18"/>
        </w:rPr>
        <w:t>✅ **Kết luận: M2005 (6%MA) là tối ưu** — khô nhanh, ít mùi, trong, kháng nước tốt, không đen màu với CF100.</w:t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4: Hệ nhũ tương W/O và O/W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4.1. Nhũ W/O từ M2005 (25/05/2026)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Công thức nền:</w:t>
      </w:r>
      <w:r>
        <w:rPr>
          <w:sz w:val="20"/>
        </w:rPr>
        <w:t xml:space="preserve"> M2005 + parafin/glycerine + sáp 8120M + CF100 + nước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Parafin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Glycerine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Ổn định 48h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Kháng nước</w:t>
            </w:r>
          </w:p>
        </w:tc>
      </w:tr>
      <w:tr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**C ⭐**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38g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0g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Ổn định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vết**</w:t>
            </w:r>
          </w:p>
        </w:tc>
      </w:tr>
      <w:tr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B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0g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18g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Phân tách nhẹ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Có vết</w:t>
            </w:r>
          </w:p>
        </w:tc>
      </w:tr>
      <w:tr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A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29g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9g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3 lớp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Có vết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4.2. So sánh W/O vs O/W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**W/O (hệ dầu)**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**O/W (hệ nước)**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Pha liên tục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Nước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Thấm rút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Tốt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**Nhanh hơn**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Thời gian khô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~4h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**3-4h**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Xù ghim gỗ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**Rất ít**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Hơi xù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Vàng gỗ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**Ít vàng**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Vàng hơn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Kháng nước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Tốt</w:t>
            </w:r>
          </w:p>
        </w:tc>
      </w:tr>
    </w:tbl>
    <w:p>
      <w:pPr>
        <w:spacing w:after="40"/>
      </w:pPr>
    </w:p>
    <w:p>
      <w:pPr>
        <w:spacing w:before="40" w:after="40"/>
        <w:ind w:left="283"/>
      </w:pPr>
      <w:r>
        <w:rPr>
          <w:i/>
          <w:color w:val="1F4E79"/>
          <w:sz w:val="18"/>
        </w:rPr>
        <w:t>**Kết luận:** W/O (C) là lựa chọn tốt nhất — ổn định, kháng nước, ít vàng, ít xù ghim.</w:t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5: Dầu sáp cứng Hardwax Oil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Thí nghiệm 3005 (30/05 → 04/06/2026)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Công thức M2 ⭐:</w:t>
      </w:r>
      <w:r>
        <w:rPr>
          <w:sz w:val="20"/>
        </w:rPr>
        <w:t xml:space="preserve"> RLO 60 + TO 20 + sáp 8120M 3 + parafin 16 + DBE 8 + PM 48 + driers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M1 (Parafin+A100)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**M2 ⭐ (DBE+PM)**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M3 (wax 4%)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Dung dịch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Đặc sệt, đục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**Lỏng, trong**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Đặc, đục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Thao tác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Khó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**Dễ**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Hơi khó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Thấm rút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Chưa tốt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**Tốt**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Chưa tốt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Khô mặt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24h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**16h**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**8h**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Bề mặt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Láng tay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**Láng, trơn**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Trơn láng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Kháng nước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Xù ghim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**Hầu như không vết**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Xù ghim</w:t>
            </w:r>
          </w:p>
        </w:tc>
      </w:tr>
    </w:tbl>
    <w:p>
      <w:pPr>
        <w:spacing w:after="40"/>
      </w:pPr>
    </w:p>
    <w:p>
      <w:pPr>
        <w:spacing w:before="40" w:after="40"/>
        <w:ind w:left="283"/>
      </w:pPr>
      <w:r>
        <w:rPr>
          <w:i/>
          <w:color w:val="1F4E79"/>
          <w:sz w:val="18"/>
        </w:rPr>
        <w:t>**Kết luận:** M2 dùng **PM** thay A100, wax 2% là tối ưu.</w:t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6: Dầu 2K (Glycerolysis)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Nấu Polyol (04-12/06/2026)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% Glycerine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Kết quả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Thời gian</w:t>
            </w:r>
          </w:p>
        </w:tc>
        <w:tc>
          <w:tcPr>
            <w:tcW w:type="dxa" w:w="235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Ghi chú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2%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Nâu đen đậm, mùi khét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1h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⛔ Gel sớm với HI100</w:t>
            </w:r>
          </w:p>
        </w:tc>
      </w:tr>
      <w:tr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4%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Đặc, nâu đen, mùi khét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2h</w:t>
            </w:r>
          </w:p>
        </w:tc>
        <w:tc>
          <w:tcPr>
            <w:tcW w:type="dxa" w:w="235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⛔ Tương tự</w:t>
            </w:r>
          </w:p>
        </w:tc>
      </w:tr>
      <w:tr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**6% ⭐**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**Lỏng**, nâu đen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**3h**</w:t>
            </w:r>
          </w:p>
        </w:tc>
        <w:tc>
          <w:tcPr>
            <w:tcW w:type="dxa" w:w="235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**✅ OK**</w:t>
            </w:r>
          </w:p>
        </w:tc>
      </w:tr>
    </w:tbl>
    <w:p>
      <w:pPr>
        <w:spacing w:after="40"/>
      </w:pP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Hiệu năng dầu 2K:</w:t>
      </w:r>
      <w:r>
        <w:rPr>
          <w:sz w:val="20"/>
        </w:rPr>
        <w:t xml:space="preserve"> ✅ Phản ứng với HI100 tốt — khô nhanh — bề mặt trơn láng — kháng nước rất tốt.</w:t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7: UV Oil — Dầu đóng rắn UV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**MATR UV (8%HEA)**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**RLO UV (4%HEA)**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Khô UV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 mặt ngay**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Không khô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Khô tự nhiên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Ngã vàng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**Nhiều**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**Rất ít**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Thấm rút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Kém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Mùi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Nồng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Nhẹ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Ứng dụng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UV Oil thương mại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Dầu 1K cao cấp</w:t>
            </w:r>
          </w:p>
        </w:tc>
      </w:tr>
    </w:tbl>
    <w:p>
      <w:pPr>
        <w:spacing w:after="40"/>
      </w:pP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8: Quy trình RLO-MATR &amp; RLO-MATR WO (PHÁT HIỆN MỚI)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⭐ Báo cáo thử nghiệm mới nhất (30/05 → 06/07/2026)</w:t>
      </w:r>
    </w:p>
    <w:p>
      <w:pPr>
        <w:spacing w:after="40" w:line="276" w:lineRule="auto"/>
      </w:pPr>
      <w:r>
        <w:rPr>
          <w:sz w:val="20"/>
        </w:rPr>
        <w:t xml:space="preserve">Đây là kết quả quan trọng nhất của toàn bộ chương trình nghiên cứu — </w:t>
      </w:r>
      <w:r>
        <w:rPr>
          <w:b/>
          <w:sz w:val="20"/>
        </w:rPr>
        <w:t>phát hiện ra quy trình kết hợp RLO sống lót + MATR/MATR WO phủ cho khả năng bảo vệ ngoài trời vượt trội</w:t>
      </w:r>
      <w:r>
        <w:rPr>
          <w:sz w:val="20"/>
        </w:rPr>
        <w:t>.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8.1. Các quy trình thử nghiệm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4703"/>
        <w:gridCol w:w="4703"/>
      </w:tblGrid>
      <w:tr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Ký hiệu</w:t>
            </w:r>
          </w:p>
        </w:tc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Quy trình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**QTA**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 sống → khô 1h → MATR → khô 7 ngày → **phơi 30 ngày**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**QTA1**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 sống → khô 1h → MATR WO → khô 7 ngày → **phơi 30 ngày**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**QTA2**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MATR WO → khô 1h → MATR WO → khô 7 ngày → **phơi 30 ngày** (không RLO)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**QTB**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OBT01N x2 lần (đối chứng sản xuất hiện tại)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**QTC**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Lót PU 0707 + Bóng PU HXXT (đối chứng sơn PU)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8.2. Bảng kết quả chi tiết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OBT01N</w:t>
            </w:r>
          </w:p>
        </w:tc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**RLO→MATR ⭐**</w:t>
            </w:r>
          </w:p>
        </w:tc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**RLO→MATR WO ⭐**</w:t>
            </w:r>
          </w:p>
        </w:tc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MATR WO→MATR WO</w:t>
            </w:r>
          </w:p>
        </w:tc>
        <w:tc>
          <w:tcPr>
            <w:tcW w:type="dxa" w:w="1568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PU</w:t>
            </w:r>
          </w:p>
        </w:tc>
      </w:tr>
      <w:tr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**Khô mặt**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24h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**5-6h**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**3-5h**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**3-5h**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**Thao tác**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Dễ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Dễ, không rít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Dễ, không rít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Dễ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**Thấm rút**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Rất tốt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Rất tốt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Rất tốt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**Bề mặt**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Nhám, tự nhiên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Mờ, **láng tay**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Mờ, **láng tay**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Mờ, láng tay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Bóng</w:t>
            </w:r>
          </w:p>
        </w:tc>
      </w:tr>
      <w:tr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**Kháng nước 48h**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Vết nặng, xù ghim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Vết nhẹ, mất 2-4h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vết**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vết**</w:t>
            </w:r>
          </w:p>
        </w:tc>
        <w:tc>
          <w:tcPr>
            <w:tcW w:type="dxa" w:w="1568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</w:t>
            </w:r>
          </w:p>
        </w:tc>
      </w:tr>
      <w:tr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**Kháng nước 7 ngày**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Không cải thiện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**Không vết**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568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8.3. Diễn biến phơi thời tiết 30 ngày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Thời điểm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OBT01N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**RLO→MATR ⭐**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**RLO→MATR WO ⭐**</w:t>
            </w:r>
          </w:p>
        </w:tc>
        <w:tc>
          <w:tcPr>
            <w:tcW w:type="dxa" w:w="1881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MATR WO→MATR WO</w:t>
            </w:r>
          </w:p>
        </w:tc>
      </w:tr>
      <w:tr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**15 ngày**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Sậm màu, xám hóa, **nấm mốc nhiều**, xù ghim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Hơi sậm nhẹ, vân rõ, **láng, không xù ghim, không mốc**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Hơi sậm nhẹ, vân rõ, **láng, không xù ghim, không mốc**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Hơi sậm, láng, **có vài vết mốc**</w:t>
            </w:r>
          </w:p>
        </w:tc>
      </w:tr>
      <w:tr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**30 ngày**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**Bạc màu, cong vênh, nấm mốc khắp, nứt**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**Giữ màu, láng, không mốc, không nứt, không vênh** (nứt nhẹ 2 đầu)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**Giữ màu, láng, không mốc, không nứt, không vênh**</w:t>
            </w:r>
          </w:p>
        </w:tc>
        <w:tc>
          <w:tcPr>
            <w:tcW w:type="dxa" w:w="1881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Màu sậm, láng, **nấm mốc theo ghim, cong vênh**</w:t>
            </w:r>
          </w:p>
        </w:tc>
      </w:tr>
      <w:tr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**PU**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881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Bề mặt không đổi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8.4. So sánh xếp hạng 30 ngày phơi thời tiết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Hạng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Quy trình</w:t>
            </w:r>
          </w:p>
        </w:tc>
        <w:tc>
          <w:tcPr>
            <w:tcW w:type="dxa" w:w="3135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Đánh giá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🥇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**PU** (lót + bóng)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Bảo vệ tốt nhất — giá cao, mất vẻ tự nhiên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🥇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**RLO→MATR**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**Tốt nhất trong các quy trình dầu** — không nứt, không vênh, không mốc, không xù ghim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🥇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**RLO→MATR WO**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**Tương đương RLO→MATR** — nhũ nước, dễ thi công hơn</w:t>
            </w:r>
          </w:p>
        </w:tc>
      </w:tr>
      <w:tr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🥉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**MATR WO→MATR WO**</w:t>
            </w:r>
          </w:p>
        </w:tc>
        <w:tc>
          <w:tcPr>
            <w:tcW w:type="dxa" w:w="3135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Không RLO lót → cong vênh, nấm mốc (dù bề mặt vẫn láng)</w:t>
            </w:r>
          </w:p>
        </w:tc>
      </w:tr>
      <w:tr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**OBT01N**</w:t>
            </w:r>
          </w:p>
        </w:tc>
        <w:tc>
          <w:tcPr>
            <w:tcW w:type="dxa" w:w="3135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Kém nhất — bạc màu, nấm mốc, xù ghim, nứt vênh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8.5. Cơ chế bảo vệ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4703"/>
        <w:gridCol w:w="4703"/>
      </w:tblGrid>
      <w:tr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Thành phần</w:t>
            </w:r>
          </w:p>
        </w:tc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Vai trò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 sống (lớp lót)**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Thẩm thấu sâu vào cấu trúc gỗ → tạo nền kị nước → giảm hút nước → ổn định nền gỗ → giảm co ngót/trương nở → hạn chế vi nứt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**MATR / MATR WO (lớp phủ)**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Khoá bề mặt → kháng nước → chống UV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**Cơ chế phối hợp**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 tạo mạng polymer trong cấu trúc gỗ + MATR bảo vệ bề mặt = **bảo vệ toàn diện**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8.6. Tại sao MATR WO (không RLO) yếu hơn?</w:t>
      </w:r>
    </w:p>
    <w:p>
      <w:pPr>
        <w:pStyle w:val="ListBullet"/>
        <w:spacing w:after="20" w:line="276" w:lineRule="auto"/>
      </w:pPr>
      <w:r>
        <w:rPr>
          <w:sz w:val="20"/>
        </w:rPr>
        <w:t>MATR WO nhanh khô, cứng → polymer hóa quá nhanh</w:t>
      </w:r>
    </w:p>
    <w:p>
      <w:pPr>
        <w:pStyle w:val="ListBullet"/>
        <w:spacing w:after="20" w:line="276" w:lineRule="auto"/>
      </w:pPr>
      <w:r>
        <w:rPr>
          <w:sz w:val="20"/>
        </w:rPr>
        <w:t>Thiếu lớp RLO đệm → co ngót cao (cong vênh) + trương nở theo chu kỳ ẩm-khô</w:t>
      </w:r>
    </w:p>
    <w:p>
      <w:pPr>
        <w:pStyle w:val="ListBullet"/>
        <w:spacing w:after="20" w:line="276" w:lineRule="auto"/>
      </w:pPr>
      <w:r>
        <w:rPr>
          <w:sz w:val="20"/>
        </w:rPr>
        <w:t>Hình thành vi nứt trên mặt → tăng thời gian lưu ẩm → nấm mốc phát triển</w:t>
      </w:r>
    </w:p>
    <w:p>
      <w:pPr>
        <w:pStyle w:val="ListBullet"/>
        <w:spacing w:after="20" w:line="276" w:lineRule="auto"/>
      </w:pPr>
      <w:r>
        <w:rPr>
          <w:sz w:val="20"/>
        </w:rPr>
      </w:r>
      <w:r>
        <w:rPr>
          <w:b/>
          <w:sz w:val="20"/>
        </w:rPr>
        <w:t>Dù vậy, vẫn tốt hơn OBT01N đáng kể</w:t>
      </w:r>
      <w:r>
        <w:rPr>
          <w:sz w:val="20"/>
        </w:rPr>
      </w: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9: Ma trận so sánh tất cả sản phẩm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Sản phẩm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Dầu nền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Công nghệ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Khô mặt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Kháng nước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Ngã vàng</w:t>
            </w:r>
          </w:p>
        </w:tc>
        <w:tc>
          <w:tcPr>
            <w:tcW w:type="dxa" w:w="1344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Giai đoạn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 gốc**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24-72h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Kém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Nhiều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Nguyên liệu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**M2005 (6%MA)**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Malein hóa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6-8h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Ít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Hoàn thiện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**W/O (M2005+Parafin)**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M2005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Nhũ W/O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~4h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Ít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Hoàn thiện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**O/W (2305H)**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M2005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Nhũ O/W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3-4h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Tốt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Vàng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Hoàn thiện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**Hardwax 3005 M2**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RLO+TO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Wax 1K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16h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Có triển vọng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**Dầu 2K (6%Gly+HI100)**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RLO+Gly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Glycerolysis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&lt;12h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✅✅ Rất tốt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—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Có triển vọng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**MATR v1 (10%+DBTL)**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RLO+TO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Oxy hóa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24h mặt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✅✅ Rất tốt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Ít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Cong vênh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**MATR v2 (Lót RLO)**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RLO+TO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RLO→MATR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30 ngày phơi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 hơn OBT01N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Bạc nhẹ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🟡 Triển vọng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**RLO→MATR ⭐**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RLO+TO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RLO→MATR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**30 ngày phơi**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✅✅ **Rất tốt**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Giữ màu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**Khuyến nghị**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**RLO→MATR WO ⭐**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RLO+MATR WO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RLO→Nhũ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**30 ngày phơi**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✅✅ **Rất tốt**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Giữ màu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**Khuyến nghị**</w:t>
            </w:r>
          </w:p>
        </w:tc>
      </w:tr>
      <w:tr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**MATR UV (8%HEA)**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MATR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UV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UV ngay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Đạt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Nhiều</w:t>
            </w:r>
          </w:p>
        </w:tc>
        <w:tc>
          <w:tcPr>
            <w:tcW w:type="dxa" w:w="1344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Cần cải thiện</w:t>
            </w:r>
          </w:p>
        </w:tc>
      </w:tr>
      <w:tr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**RLO UV (4%HEA)**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RLO+MA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UV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3-4h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Tốt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**Rất ít**</w:t>
            </w:r>
          </w:p>
        </w:tc>
        <w:tc>
          <w:tcPr>
            <w:tcW w:type="dxa" w:w="1344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Có triển vọng</w:t>
            </w:r>
          </w:p>
        </w:tc>
      </w:tr>
    </w:tbl>
    <w:p>
      <w:pPr>
        <w:spacing w:after="40"/>
      </w:pPr>
    </w:p>
    <w:p>
      <w:pPr>
        <w:spacing w:before="120" w:after="120"/>
      </w:pPr>
    </w:p>
    <w:p>
      <w:pPr>
        <w:pStyle w:val="Heading1"/>
      </w:pPr>
      <w:r>
        <w:rPr>
          <w:rFonts w:ascii="Times New Roman" w:hAnsi="Times New Roman"/>
          <w:color w:val="1F4E79"/>
          <w:sz w:val="28"/>
        </w:rPr>
        <w:t>Phần 10: Kết luận &amp; Định hướng phát triển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10.1. Kết luận chung</w:t>
      </w:r>
    </w:p>
    <w:tbl>
      <w:tblPr>
        <w:tblW w:type="auto" w:w="0"/>
        <w:tblLook w:firstColumn="1" w:firstRow="1" w:lastColumn="0" w:lastRow="0" w:noHBand="0" w:noVBand="1" w:val="04A0"/>
        <w:tblW w:type="pct" w:w="5000"/>
      </w:tblPr>
      <w:tblGrid>
        <w:gridCol w:w="4703"/>
        <w:gridCol w:w="4703"/>
      </w:tblGrid>
      <w:tr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Phát hiện</w:t>
            </w:r>
          </w:p>
        </w:tc>
        <w:tc>
          <w:tcPr>
            <w:tcW w:type="dxa" w:w="4703"/>
            <w:shd w:val="clear" w:color="auto" w:fill="1F4E79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Chi tiết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⭐ **Quy trình RLO→MATR và RLO→MATR WO là tốt nhất**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Sau 30 ngày phơi thời tiết: không nứt, không mốc, không vênh, không xù ghim, bề mặt láng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**Lớp RLO sống lót là chìa khóa**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Thẩm thấu sâu, tạo nền kị nước, ổn định cấu trúc gỗ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**M2005 (6%MA) đã hoàn thiện**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Dùng cho nhũ W/O và O/W, giá rẻ, dễ sản xuất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**Hardwax 3005 M2 có triển vọng**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Cạnh tranh Rubio Monocoat 1K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✅ **Dầu 2K từ Glycerolysis**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Phân khúc cao cấp, kháng nước rất tốt</w:t>
            </w:r>
          </w:p>
        </w:tc>
      </w:tr>
      <w:tr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⚠️ **UV Oil cần cải thiện**</w:t>
            </w:r>
          </w:p>
        </w:tc>
        <w:tc>
          <w:tcPr>
            <w:tcW w:type="dxa" w:w="4703"/>
            <w:shd w:val="clear" w:color="auto" w:fill="F2F2F2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MATR UV vàng nhiều; RLO UV không khô UV</w:t>
            </w:r>
          </w:p>
        </w:tc>
      </w:tr>
      <w:tr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❌ **OBT01N không đáp ứng**</w:t>
            </w:r>
          </w:p>
        </w:tc>
        <w:tc>
          <w:tcPr>
            <w:tcW w:type="dxa" w:w="4703"/>
          </w:tcPr>
          <w:p>
            <w:pPr>
              <w:spacing w:before="20" w:after="20" w:line="240" w:lineRule="auto"/>
            </w:pPr>
            <w:r/>
            <w:r>
              <w:rPr>
                <w:rFonts w:ascii="Times New Roman" w:hAnsi="Times New Roman"/>
                <w:sz w:val="16"/>
              </w:rPr>
              <w:t>Bạc màu, nấm mốc, xù ghim, nứt vênh sau 30 ngày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10.2. Đề xuất phát triển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Giai đoạn 1 (Ngắn hạn):</w:t>
      </w:r>
      <w:r>
        <w:rPr>
          <w:sz w:val="20"/>
        </w:rPr>
        <w:t xml:space="preserve"> Dầu lau nhũ W/O &amp; O/W</w:t>
      </w:r>
    </w:p>
    <w:p>
      <w:pPr>
        <w:pStyle w:val="ListBullet"/>
        <w:spacing w:after="20" w:line="276" w:lineRule="auto"/>
      </w:pPr>
      <w:r>
        <w:rPr>
          <w:sz w:val="20"/>
        </w:rPr>
        <w:t>Dùng M2005 (6%MA), giá rẻ, dễ thi công, giảm VOC</w:t>
      </w:r>
    </w:p>
    <w:p>
      <w:pPr>
        <w:pStyle w:val="ListBullet"/>
        <w:spacing w:after="20" w:line="276" w:lineRule="auto"/>
      </w:pPr>
      <w:r>
        <w:rPr>
          <w:sz w:val="20"/>
        </w:rPr>
        <w:t>Cạnh tranh dầu lau gỗ nhập khẩu phân khúc thấp-trung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Giai đoạn 2 (Trung hạn):</w:t>
      </w:r>
      <w:r>
        <w:rPr>
          <w:sz w:val="20"/>
        </w:rPr>
        <w:t xml:space="preserve"> Dầu bảo quản gỗ ngoài trời thế hệ mới</w:t>
      </w:r>
    </w:p>
    <w:p>
      <w:pPr>
        <w:pStyle w:val="ListBullet"/>
        <w:spacing w:after="20" w:line="276" w:lineRule="auto"/>
      </w:pPr>
      <w:r>
        <w:rPr>
          <w:sz w:val="20"/>
        </w:rPr>
      </w:r>
      <w:r>
        <w:rPr>
          <w:b/>
          <w:sz w:val="20"/>
        </w:rPr>
        <w:t>Ưu tiên quy trình RLO→MATR</w:t>
      </w:r>
      <w:r>
        <w:rPr>
          <w:sz w:val="20"/>
        </w:rPr>
        <w:t xml:space="preserve"> để thương mại hóa</w:t>
      </w:r>
    </w:p>
    <w:p>
      <w:pPr>
        <w:pStyle w:val="ListBullet"/>
        <w:spacing w:after="20" w:line="276" w:lineRule="auto"/>
      </w:pPr>
      <w:r>
        <w:rPr>
          <w:sz w:val="20"/>
        </w:rPr>
        <w:t>Nghiên cứu thêm RLO→MATR WO cho phân khúc dễ thi công (nhũ nước, khô nhanh)</w:t>
      </w:r>
    </w:p>
    <w:p>
      <w:pPr>
        <w:pStyle w:val="ListBullet"/>
        <w:spacing w:after="20" w:line="276" w:lineRule="auto"/>
      </w:pPr>
      <w:r>
        <w:rPr>
          <w:sz w:val="20"/>
        </w:rPr>
        <w:t>Cần test thêm: nhiều loại gỗ, nhiều mùa, thời gian dài hơn (&gt;6 tháng)</w:t>
      </w:r>
    </w:p>
    <w:p>
      <w:pPr>
        <w:spacing w:after="40" w:line="276" w:lineRule="auto"/>
      </w:pPr>
      <w:r>
        <w:rPr>
          <w:sz w:val="20"/>
        </w:rPr>
      </w:r>
      <w:r>
        <w:rPr>
          <w:b/>
          <w:sz w:val="20"/>
        </w:rPr>
        <w:t>Giai đoạn 3 (Dài hạn):</w:t>
      </w:r>
      <w:r>
        <w:rPr>
          <w:sz w:val="20"/>
        </w:rPr>
      </w:r>
    </w:p>
    <w:p>
      <w:pPr>
        <w:pStyle w:val="ListBullet"/>
        <w:spacing w:after="20" w:line="276" w:lineRule="auto"/>
      </w:pPr>
      <w:r>
        <w:rPr>
          <w:sz w:val="20"/>
        </w:rPr>
        <w:t>Hardwax 3005 M2 → cạnh tranh Rubio Monocoat</w:t>
      </w:r>
    </w:p>
    <w:p>
      <w:pPr>
        <w:pStyle w:val="ListBullet"/>
        <w:spacing w:after="20" w:line="276" w:lineRule="auto"/>
      </w:pPr>
      <w:r>
        <w:rPr>
          <w:sz w:val="20"/>
        </w:rPr>
        <w:t>RLO UV Oil (4%HEA) — ít vàng, dẻo dai, thấm tốt</w:t>
      </w:r>
    </w:p>
    <w:p>
      <w:pPr>
        <w:pStyle w:val="ListBullet"/>
        <w:spacing w:after="20" w:line="276" w:lineRule="auto"/>
      </w:pPr>
      <w:r>
        <w:rPr>
          <w:sz w:val="20"/>
        </w:rPr>
        <w:t>Cải thiện MATR UV — giảm vàng, tăng thấm rút</w:t>
      </w:r>
    </w:p>
    <w:p>
      <w:pPr>
        <w:pStyle w:val="Heading2"/>
      </w:pPr>
      <w:r>
        <w:rPr>
          <w:rFonts w:ascii="Times New Roman" w:hAnsi="Times New Roman"/>
          <w:color w:val="1F4E79"/>
          <w:sz w:val="24"/>
        </w:rPr>
        <w:t>10.3. Lưu đồ chuyển hóa tổng thể</w:t>
      </w:r>
    </w:p>
    <w:p>
      <w:r>
        <w:rPr>
          <w:b/>
          <w:i/>
          <w:sz w:val="18"/>
        </w:rPr>
        <w:t>Lưu đồ chuyển hóa: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              RLO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            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┌──────────────┴──────────────┐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│                           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┌────────▼────────┐           ┌─────────▼─────────┐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│  +MA 6% → M2005  │           │ +TO +MA → MATR 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│  Malein hóa      │           │  Malein hóa    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└────────┬────────┘           └─────────┬─────────┘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│                           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┌──────────┼──────────┐         ┌─────────▼─────────┐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│          │          │         │ +RLO sống → ĐỆM  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┌─────▼────┐ ┌───▼───┐ ┌───▼───┐     │ ┌───────────────┐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│ W/O      │ │ O/W   │ │RLO UV│     │ │ MATR / MATR WO│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│+Parafin  │ │2305H  │ │+2HEA │     │ │→ BẢO VỆ NGOÀI  │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│~4h khô   │ │~3-4h  │ │~3-4h │     │ │  TRỜI ⭐       │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└──────────┘ └───────┘ └──────┘     │ └───────────────┘ │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                                     └────────────────────┘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RLO + TO + sáp 8120M + PM → Hardwax 3005 M2 (1K, khô 16h)</w:t>
      </w:r>
    </w:p>
    <w:p>
      <w:pPr>
        <w:spacing w:before="0" w:after="0" w:line="240" w:lineRule="auto"/>
        <w:ind w:left="283"/>
      </w:pPr>
      <w:r>
        <w:rPr>
          <w:rFonts w:ascii="Consolas" w:hAnsi="Consolas"/>
          <w:color w:val="333333"/>
          <w:sz w:val="14"/>
        </w:rPr>
        <w:t xml:space="preserve">  RLO + Glycerine 6% → Polyol + HI100 → Dầu 2K (khô &lt;12h)</w:t>
      </w:r>
    </w:p>
    <w:p>
      <w:pPr>
        <w:spacing w:before="120" w:after="120"/>
      </w:pPr>
    </w:p>
    <w:p>
      <w:pPr>
        <w:spacing w:after="40" w:line="276" w:lineRule="auto"/>
      </w:pPr>
      <w:r>
        <w:rPr>
          <w:sz w:val="20"/>
        </w:rPr>
        <w:t>*Báo cáo tổng kết toàn diện ngày 06/07/2026 — Phòng R&amp;D, Công ty TNHH SX TM Hóa Keo Bình Thạnh*</w:t>
      </w:r>
    </w:p>
    <w:p>
      <w:pPr>
        <w:spacing w:after="40" w:line="276" w:lineRule="auto"/>
      </w:pPr>
      <w:r>
        <w:rPr>
          <w:sz w:val="20"/>
        </w:rPr>
        <w:t>*Nội dung tổng hợp từ tất cả các báo cáo thử nghiệm từ 12/2025 đến 07/2026*</w:t>
      </w:r>
    </w:p>
    <w:p>
      <w:pPr>
        <w:spacing w:after="40" w:line="276" w:lineRule="auto"/>
      </w:pPr>
      <w:r>
        <w:rPr>
          <w:sz w:val="20"/>
        </w:rPr>
        <w:t>*Mọi chi tiết xin liên hệ: Trần Vũ Linh*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