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bf067873c4c110dbc991e28a505980cf5f9d43"/>
    <w:p>
      <w:pPr>
        <w:pStyle w:val="Heading3"/>
      </w:pPr>
      <w:r>
        <w:rPr>
          <w:b/>
          <w:bCs/>
        </w:rPr>
        <w:t xml:space="preserve">Phân Tích Chi Tiết: Ashley Furniture Industries</w:t>
      </w:r>
    </w:p>
    <w:p>
      <w:pPr>
        <w:pStyle w:val="FirstParagraph"/>
      </w:pPr>
      <w:r>
        <w:t xml:space="preserve">Tài liệu này tổng hợp và phân tích sâu về Ashley Furniture Industries, nhà sản xuất và bán lẻ nội thất lớn nhất thế giới, dựa trên các dữ liệu và thông tin đã được xác thực.</w:t>
      </w:r>
    </w:p>
    <w:p>
      <w:r>
        <w:pict>
          <v:rect style="width:0;height:1.5pt" o:hralign="center" o:hrstd="t" o:hr="t"/>
        </w:pict>
      </w:r>
    </w:p>
    <w:bookmarkEnd w:id="20"/>
    <w:bookmarkStart w:id="21" w:name="Xaaa436e61ccdbd0aad2fdafee4bafa5a805308a"/>
    <w:p>
      <w:pPr>
        <w:pStyle w:val="Heading3"/>
      </w:pPr>
      <w:r>
        <w:rPr>
          <w:b/>
          <w:bCs/>
        </w:rPr>
        <w:t xml:space="preserve">1. Mô hình Kinh doanh: Tích hợp Dọc và Đa kênh</w:t>
      </w:r>
    </w:p>
    <w:p>
      <w:pPr>
        <w:pStyle w:val="FirstParagraph"/>
      </w:pPr>
      <w:r>
        <w:t xml:space="preserve">Ashley Furniture vận hành một mô hình kinh doanh phức hợp, kết hợp giữa sản xuất quy mô lớn, phân phối B2B và bán lẻ B2C. Chiến lược cốt lõi này cho phép công ty kiểm soát chặt chẽ chi phí, chất lượng và trải nghiệm khách hàng từ đầu đến cuối.</w:t>
      </w:r>
    </w:p>
    <w:p>
      <w:pPr>
        <w:pStyle w:val="BodyText"/>
      </w:pPr>
      <w:r>
        <w:rPr>
          <w:b/>
          <w:bCs/>
        </w:rPr>
        <w:t xml:space="preserve">A. Sản xuất và Bán lẻ Tích hợp (Vertical Integration)</w:t>
      </w:r>
      <w:r>
        <w:t xml:space="preserve"> </w:t>
      </w:r>
      <w:r>
        <w:t xml:space="preserve">-</w:t>
      </w:r>
      <w:r>
        <w:t xml:space="preserve"> </w:t>
      </w:r>
      <w:r>
        <w:rPr>
          <w:b/>
          <w:bCs/>
        </w:rPr>
        <w:t xml:space="preserve">Nhà sản xuất hàng đầu:</w:t>
      </w:r>
      <w:r>
        <w:t xml:space="preserve"> </w:t>
      </w:r>
      <w:r>
        <w:t xml:space="preserve">Ashley là nhà sản xuất nội thất lớn nhất thế giới từ năm 2005. Công ty tự chủ sản xuất phần lớn sản phẩm, từ đồ nội thất bọc, đồ gỗ (case goods) đến nệm.</w:t>
      </w:r>
      <w:r>
        <w:t xml:space="preserve"> </w:t>
      </w:r>
      <w:r>
        <w:t xml:space="preserve">-</w:t>
      </w:r>
      <w:r>
        <w:t xml:space="preserve"> </w:t>
      </w:r>
      <w:r>
        <w:rPr>
          <w:b/>
          <w:bCs/>
        </w:rPr>
        <w:t xml:space="preserve">Kiểm soát chi phí và chất lượng:</w:t>
      </w:r>
      <w:r>
        <w:t xml:space="preserve"> </w:t>
      </w:r>
      <w:r>
        <w:t xml:space="preserve">Việc sở hữu các nhà máy giúp Ashley tối ưu hóa quy trình, áp dụng công nghệ tự động hóa và duy trì tiêu chuẩn chất lượng đồng nhất, từ đó cung cấp sản phẩm với mức giá cạnh tranh.</w:t>
      </w:r>
    </w:p>
    <w:p>
      <w:pPr>
        <w:pStyle w:val="BodyText"/>
      </w:pPr>
      <w:r>
        <w:rPr>
          <w:b/>
          <w:bCs/>
        </w:rPr>
        <w:t xml:space="preserve">B. Hoạt động Đa kênh (Omnichannel Operations)</w:t>
      </w:r>
      <w:r>
        <w:t xml:space="preserve"> </w:t>
      </w:r>
      <w:r>
        <w:t xml:space="preserve">Mô hình đa kênh của Ashley đảm bảo sự hiện diện trên mọi điểm chạm của khách hàng:</w:t>
      </w:r>
      <w:r>
        <w:t xml:space="preserve"> </w:t>
      </w:r>
      <w:r>
        <w:t xml:space="preserve">-</w:t>
      </w:r>
      <w:r>
        <w:t xml:space="preserve"> </w:t>
      </w:r>
      <w:r>
        <w:rPr>
          <w:b/>
          <w:bCs/>
        </w:rPr>
        <w:t xml:space="preserve">B2C (Business-to-Consumer):</w:t>
      </w:r>
      <w:r>
        <w:t xml:space="preserve"> </w:t>
      </w:r>
      <w:r>
        <w:t xml:space="preserve">-</w:t>
      </w:r>
      <w:r>
        <w:t xml:space="preserve"> </w:t>
      </w:r>
      <w:r>
        <w:rPr>
          <w:b/>
          <w:bCs/>
        </w:rPr>
        <w:t xml:space="preserve">Hệ thống cửa hàng:</w:t>
      </w:r>
      <w:r>
        <w:t xml:space="preserve"> </w:t>
      </w:r>
      <w:r>
        <w:t xml:space="preserve">Vận hành chuỗi hơn 1.100 cửa hàng</w:t>
      </w:r>
      <w:r>
        <w:t xml:space="preserve"> </w:t>
      </w:r>
      <w:r>
        <w:rPr>
          <w:b/>
          <w:bCs/>
        </w:rPr>
        <w:t xml:space="preserve">Ashley HomeStore</w:t>
      </w:r>
      <w:r>
        <w:t xml:space="preserve"> </w:t>
      </w:r>
      <w:r>
        <w:t xml:space="preserve">tại 67 quốc gia, bao gồm cả cửa hàng do công ty sở hữu và cửa hàng nhượng quyền. Hệ thống này còn có các cửa hàng</w:t>
      </w:r>
      <w:r>
        <w:t xml:space="preserve"> </w:t>
      </w:r>
      <w:r>
        <w:rPr>
          <w:b/>
          <w:bCs/>
        </w:rPr>
        <w:t xml:space="preserve">Ashley Outlet</w:t>
      </w:r>
      <w:r>
        <w:t xml:space="preserve"> </w:t>
      </w:r>
      <w:r>
        <w:t xml:space="preserve">để xử lý hàng tồn kho và cung cấp các lựa chọn giá rẻ hơn.</w:t>
      </w:r>
      <w:r>
        <w:t xml:space="preserve"> </w:t>
      </w:r>
      <w:r>
        <w:t xml:space="preserve">-</w:t>
      </w:r>
      <w:r>
        <w:t xml:space="preserve"> </w:t>
      </w:r>
      <w:r>
        <w:rPr>
          <w:b/>
          <w:bCs/>
        </w:rPr>
        <w:t xml:space="preserve">Thương mại điện tử:</w:t>
      </w:r>
      <w:r>
        <w:t xml:space="preserve"> </w:t>
      </w:r>
      <w:r>
        <w:t xml:space="preserve">Trang web</w:t>
      </w:r>
      <w:r>
        <w:t xml:space="preserve"> </w:t>
      </w:r>
      <w:r>
        <w:rPr>
          <w:rStyle w:val="VerbatimChar"/>
        </w:rPr>
        <w:t xml:space="preserve">AshleyFurniture.com</w:t>
      </w:r>
      <w:r>
        <w:t xml:space="preserve"> </w:t>
      </w:r>
      <w:r>
        <w:t xml:space="preserve">là trang web nội thất được truy cập nhiều thứ hai tại Mỹ (sau IKEA), đóng vai trò quan trọng trong việc tiếp cận khách hàng trực tuyến.</w:t>
      </w:r>
      <w:r>
        <w:t xml:space="preserve"> </w:t>
      </w:r>
      <w:r>
        <w:t xml:space="preserve">-</w:t>
      </w:r>
      <w:r>
        <w:t xml:space="preserve"> </w:t>
      </w:r>
      <w:r>
        <w:rPr>
          <w:b/>
          <w:bCs/>
        </w:rPr>
        <w:t xml:space="preserve">B2B (Business-to-Business):</w:t>
      </w:r>
      <w:r>
        <w:t xml:space="preserve"> </w:t>
      </w:r>
      <w:r>
        <w:t xml:space="preserve">-</w:t>
      </w:r>
      <w:r>
        <w:t xml:space="preserve"> </w:t>
      </w:r>
      <w:r>
        <w:rPr>
          <w:b/>
          <w:bCs/>
        </w:rPr>
        <w:t xml:space="preserve">Phân phối cho đại lý:</w:t>
      </w:r>
      <w:r>
        <w:t xml:space="preserve"> </w:t>
      </w:r>
      <w:r>
        <w:t xml:space="preserve">Ashley cung cấp sản phẩm cho hàng ngàn đối tác bán lẻ và đại lý nội thất độc lập trên toàn thế giới, giúp mở rộng phạm vi thị trường mà không cần đầu tư trực tiếp vào tất cả các điểm bán.</w:t>
      </w:r>
    </w:p>
    <w:p>
      <w:pPr>
        <w:pStyle w:val="BlockText"/>
      </w:pPr>
      <w:r>
        <w:rPr>
          <w:b/>
          <w:bCs/>
        </w:rPr>
        <w:t xml:space="preserve">Insight:</w:t>
      </w:r>
      <w:r>
        <w:t xml:space="preserve"> </w:t>
      </w:r>
      <w:r>
        <w:t xml:space="preserve">Mô hình tích hợp dọc là lợi thế cạnh tranh lớn nhất của Ashley. Bằng cách tự sản xuất và tự phân phối, công ty giảm thiểu sự phụ thuộc vào bên thứ ba, tạo ra một chu trình khép kín giúp tối đa hóa lợi nhuận và duy trì mức giá</w:t>
      </w:r>
      <w:r>
        <w:t xml:space="preserve"> </w:t>
      </w:r>
      <w:r>
        <w:t xml:space="preserve">“</w:t>
      </w:r>
      <w:r>
        <w:t xml:space="preserve">thời trang giá cả phải chăng</w:t>
      </w:r>
      <w:r>
        <w:t xml:space="preserve">”</w:t>
      </w:r>
      <w:r>
        <w:t xml:space="preserve"> </w:t>
      </w:r>
      <w:r>
        <w:t xml:space="preserve">(</w:t>
      </w:r>
      <w:r>
        <w:rPr>
          <w:i/>
          <w:iCs/>
        </w:rPr>
        <w:t xml:space="preserve">affordable fashion</w:t>
      </w:r>
      <w:r>
        <w:t xml:space="preserve">).</w:t>
      </w:r>
    </w:p>
    <w:p>
      <w:r>
        <w:pict>
          <v:rect style="width:0;height:1.5pt" o:hralign="center" o:hrstd="t" o:hr="t"/>
        </w:pict>
      </w:r>
    </w:p>
    <w:bookmarkEnd w:id="21"/>
    <w:bookmarkStart w:id="22" w:name="phân-khúc-khách-hàng"/>
    <w:p>
      <w:pPr>
        <w:pStyle w:val="Heading3"/>
      </w:pPr>
      <w:r>
        <w:rPr>
          <w:b/>
          <w:bCs/>
        </w:rPr>
        <w:t xml:space="preserve">2. Phân khúc Khách hàng</w:t>
      </w:r>
    </w:p>
    <w:p>
      <w:pPr>
        <w:pStyle w:val="FirstParagraph"/>
      </w:pPr>
      <w:r>
        <w:t xml:space="preserve">Ashley nhắm đến một thị trường đại chúng rộng lớn nhưng đang ngày càng tập trung vào các phân khúc nhỏ hơn để thúc đẩy tăng trưởng, đặc biệt là thế hệ trẻ.</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Phân khúc</w:t>
            </w:r>
          </w:p>
        </w:tc>
        <w:tc>
          <w:tcPr/>
          <w:p>
            <w:pPr>
              <w:pStyle w:val="Compact"/>
              <w:jc w:val="left"/>
            </w:pPr>
            <w:r>
              <w:t xml:space="preserve">Đặc điểm Nhân khẩu học</w:t>
            </w:r>
          </w:p>
        </w:tc>
        <w:tc>
          <w:tcPr/>
          <w:p>
            <w:pPr>
              <w:pStyle w:val="Compact"/>
              <w:jc w:val="left"/>
            </w:pPr>
            <w:r>
              <w:t xml:space="preserve">Hành vi và Nhu cầu</w:t>
            </w:r>
          </w:p>
        </w:tc>
      </w:tr>
      <w:tr>
        <w:tc>
          <w:tcPr/>
          <w:p>
            <w:pPr>
              <w:pStyle w:val="Compact"/>
              <w:jc w:val="left"/>
            </w:pPr>
            <w:r>
              <w:rPr>
                <w:b/>
                <w:bCs/>
              </w:rPr>
              <w:t xml:space="preserve">Khách hàng Truyền thống</w:t>
            </w:r>
          </w:p>
        </w:tc>
        <w:tc>
          <w:tcPr/>
          <w:p>
            <w:pPr>
              <w:pStyle w:val="Compact"/>
              <w:jc w:val="left"/>
            </w:pPr>
            <w:r>
              <w:t xml:space="preserve">- Độ tuổi trung bình 50+.</w:t>
            </w:r>
            <w:r>
              <w:t xml:space="preserve"> </w:t>
            </w:r>
            <w:r>
              <w:t xml:space="preserve"> </w:t>
            </w:r>
            <w:r>
              <w:t xml:space="preserve">- Thu nhập trung bình.</w:t>
            </w:r>
          </w:p>
        </w:tc>
        <w:tc>
          <w:tcPr/>
          <w:p>
            <w:pPr>
              <w:pStyle w:val="Compact"/>
              <w:jc w:val="left"/>
            </w:pPr>
            <w:r>
              <w:t xml:space="preserve">- Mua sắm theo nhu cầu tức thời (ví dụ: thay thế đồ cũ).</w:t>
            </w:r>
            <w:r>
              <w:t xml:space="preserve"> </w:t>
            </w:r>
            <w:r>
              <w:t xml:space="preserve"> </w:t>
            </w:r>
            <w:r>
              <w:t xml:space="preserve">- Nhạy cảm với các chương trình khuyến mãi.</w:t>
            </w:r>
            <w:r>
              <w:t xml:space="preserve"> </w:t>
            </w:r>
            <w:r>
              <w:t xml:space="preserve"> </w:t>
            </w:r>
            <w:r>
              <w:t xml:space="preserve">- Tìm kiếm sự bền bỉ và chức năng.</w:t>
            </w:r>
          </w:p>
        </w:tc>
      </w:tr>
      <w:tr>
        <w:tc>
          <w:tcPr/>
          <w:p>
            <w:pPr>
              <w:pStyle w:val="Compact"/>
              <w:jc w:val="left"/>
            </w:pPr>
            <w:r>
              <w:rPr>
                <w:b/>
                <w:bCs/>
              </w:rPr>
              <w:t xml:space="preserve">Thế hệ Trẻ (Millennials &amp; Gen Z)</w:t>
            </w:r>
          </w:p>
        </w:tc>
        <w:tc>
          <w:tcPr/>
          <w:p>
            <w:pPr>
              <w:pStyle w:val="Compact"/>
              <w:jc w:val="left"/>
            </w:pPr>
            <w:r>
              <w:t xml:space="preserve">- Độ tuổi dưới 45.</w:t>
            </w:r>
            <w:r>
              <w:t xml:space="preserve"> </w:t>
            </w:r>
            <w:r>
              <w:t xml:space="preserve"> </w:t>
            </w:r>
            <w:r>
              <w:t xml:space="preserve">- Quan tâm đến phong cách sống.</w:t>
            </w:r>
          </w:p>
        </w:tc>
        <w:tc>
          <w:tcPr/>
          <w:p>
            <w:pPr>
              <w:pStyle w:val="Compact"/>
              <w:jc w:val="left"/>
            </w:pPr>
            <w:r>
              <w:t xml:space="preserve">- Coi nội thất là một phần của thời trang, làm mới nhà cửa thường xuyên.</w:t>
            </w:r>
            <w:r>
              <w:t xml:space="preserve"> </w:t>
            </w:r>
            <w:r>
              <w:t xml:space="preserve"> </w:t>
            </w:r>
            <w:r>
              <w:t xml:space="preserve">- Sẵn sàng chi tiêu nhiều hơn cho sản phẩm có phong cách.</w:t>
            </w:r>
            <w:r>
              <w:t xml:space="preserve"> </w:t>
            </w:r>
            <w:r>
              <w:t xml:space="preserve"> </w:t>
            </w:r>
            <w:r>
              <w:t xml:space="preserve">- Nghiên cứu kỹ lưỡng trước khi mua (chu kỳ mua hàng có thể lên đến 90 ngày).</w:t>
            </w:r>
          </w:p>
        </w:tc>
      </w:tr>
      <w:tr>
        <w:tc>
          <w:tcPr/>
          <w:p>
            <w:pPr>
              <w:pStyle w:val="Compact"/>
              <w:jc w:val="left"/>
            </w:pPr>
            <w:r>
              <w:rPr>
                <w:b/>
                <w:bCs/>
              </w:rPr>
              <w:t xml:space="preserve">Phân khúc</w:t>
            </w:r>
            <w:r>
              <w:rPr>
                <w:b/>
                <w:bCs/>
              </w:rPr>
              <w:t xml:space="preserve"> </w:t>
            </w:r>
            <w:r>
              <w:rPr>
                <w:b/>
                <w:bCs/>
              </w:rPr>
              <w:t xml:space="preserve">“</w:t>
            </w:r>
            <w:r>
              <w:rPr>
                <w:b/>
                <w:bCs/>
              </w:rPr>
              <w:t xml:space="preserve">Young Accumulators</w:t>
            </w:r>
            <w:r>
              <w:rPr>
                <w:b/>
                <w:bCs/>
              </w:rPr>
              <w:t xml:space="preserve">”</w:t>
            </w:r>
          </w:p>
        </w:tc>
        <w:tc>
          <w:tcPr/>
          <w:p>
            <w:pPr>
              <w:pStyle w:val="Compact"/>
              <w:jc w:val="left"/>
            </w:pPr>
            <w:r>
              <w:t xml:space="preserve">- Người Mỹ gốc Tây Ban Nha và gốc Á.</w:t>
            </w:r>
            <w:r>
              <w:t xml:space="preserve"> </w:t>
            </w:r>
            <w:r>
              <w:t xml:space="preserve"> </w:t>
            </w:r>
            <w:r>
              <w:t xml:space="preserve">- Có trình độ đại học, lối sống cao cấp.</w:t>
            </w:r>
          </w:p>
        </w:tc>
        <w:tc>
          <w:tcPr/>
          <w:p>
            <w:pPr>
              <w:pStyle w:val="Compact"/>
              <w:jc w:val="left"/>
            </w:pPr>
            <w:r>
              <w:t xml:space="preserve">- Tìm kiếm sự cân bằng giữa giá trị, kiểu dáng và chất lượng.</w:t>
            </w:r>
            <w:r>
              <w:t xml:space="preserve"> </w:t>
            </w:r>
            <w:r>
              <w:t xml:space="preserve"> </w:t>
            </w:r>
            <w:r>
              <w:t xml:space="preserve">- Đánh giá cao trải nghiệm mua sắm tiện lợi (cả online và offline).</w:t>
            </w:r>
          </w:p>
        </w:tc>
      </w:tr>
    </w:tbl>
    <w:p>
      <w:pPr>
        <w:pStyle w:val="BodyText"/>
      </w:pPr>
      <w:r>
        <w:rPr>
          <w:b/>
          <w:bCs/>
        </w:rPr>
        <w:t xml:space="preserve">Chiến lược tiếp cận:</w:t>
      </w:r>
      <w:r>
        <w:t xml:space="preserve"> </w:t>
      </w:r>
      <w:r>
        <w:t xml:space="preserve">-</w:t>
      </w:r>
      <w:r>
        <w:t xml:space="preserve"> </w:t>
      </w:r>
      <w:r>
        <w:rPr>
          <w:b/>
          <w:bCs/>
        </w:rPr>
        <w:t xml:space="preserve">Hiện đại hóa cửa hàng:</w:t>
      </w:r>
      <w:r>
        <w:t xml:space="preserve"> </w:t>
      </w:r>
      <w:r>
        <w:t xml:space="preserve">Ashley đang làm mới hệ thống cửa hàng tại Mỹ và Canada với thiết kế thoáng đãng, tập trung vào trải nghiệm và trưng bày các thiết kế hợp thời trang để thu hút người mua trẻ tuổi.</w:t>
      </w:r>
      <w:r>
        <w:t xml:space="preserve"> </w:t>
      </w:r>
      <w:r>
        <w:t xml:space="preserve">-</w:t>
      </w:r>
      <w:r>
        <w:t xml:space="preserve"> </w:t>
      </w:r>
      <w:r>
        <w:rPr>
          <w:b/>
          <w:bCs/>
        </w:rPr>
        <w:t xml:space="preserve">Tiếp thị dựa trên dữ liệu:</w:t>
      </w:r>
      <w:r>
        <w:t xml:space="preserve"> </w:t>
      </w:r>
      <w:r>
        <w:t xml:space="preserve">Công ty sử dụng phân tích dữ liệu để nhắm mục tiêu đến các nhóm cụ thể như người mua nhà lần đầu, người mới chuyển nhà, và thực hiện các chiến dịch tiếp thị quanh năm thay vì chỉ tập trung vào các kỳ nghỉ lễ.</w:t>
      </w:r>
    </w:p>
    <w:p>
      <w:r>
        <w:pict>
          <v:rect style="width:0;height:1.5pt" o:hralign="center" o:hrstd="t" o:hr="t"/>
        </w:pict>
      </w:r>
    </w:p>
    <w:bookmarkEnd w:id="22"/>
    <w:bookmarkStart w:id="23" w:name="chuỗi-cung-ứng-và-logistics"/>
    <w:p>
      <w:pPr>
        <w:pStyle w:val="Heading3"/>
      </w:pPr>
      <w:r>
        <w:rPr>
          <w:b/>
          <w:bCs/>
        </w:rPr>
        <w:t xml:space="preserve">3. Chuỗi cung ứng và Logistics</w:t>
      </w:r>
    </w:p>
    <w:p>
      <w:pPr>
        <w:pStyle w:val="FirstParagraph"/>
      </w:pPr>
      <w:r>
        <w:t xml:space="preserve">Hệ thống chuỗi cung ứng của Ashley là một trong những hệ thống phức tạp và hiệu quả nhất trong ngành nội thất, được xây dựng dựa trên hai trụ cột chính: sản xuất nội địa hóa và logistics tự chủ.</w:t>
      </w:r>
    </w:p>
    <w:p>
      <w:pPr>
        <w:pStyle w:val="BodyText"/>
      </w:pPr>
      <w:r>
        <w:rPr>
          <w:b/>
          <w:bCs/>
        </w:rPr>
        <w:t xml:space="preserve">A. Nguồn cung và Sản xuất</w:t>
      </w:r>
      <w:r>
        <w:t xml:space="preserve"> </w:t>
      </w:r>
      <w:r>
        <w:t xml:space="preserve">-</w:t>
      </w:r>
      <w:r>
        <w:t xml:space="preserve"> </w:t>
      </w:r>
      <w:r>
        <w:rPr>
          <w:b/>
          <w:bCs/>
        </w:rPr>
        <w:t xml:space="preserve">Tập trung sản xuất tại Mỹ:</w:t>
      </w:r>
      <w:r>
        <w:t xml:space="preserve"> </w:t>
      </w:r>
      <w:r>
        <w:t xml:space="preserve">Để giảm rủi ro về thuế quan và tăng tính linh hoạt, Ashley đã đầu tư hơn 2 tỷ USD vào các cơ sở sản xuất tại Mỹ. Các nhà máy chủ chốt bao gồm:</w:t>
      </w:r>
      <w:r>
        <w:t xml:space="preserve"> </w:t>
      </w:r>
      <w:r>
        <w:t xml:space="preserve">-</w:t>
      </w:r>
      <w:r>
        <w:t xml:space="preserve"> </w:t>
      </w:r>
      <w:r>
        <w:rPr>
          <w:b/>
          <w:bCs/>
        </w:rPr>
        <w:t xml:space="preserve">Arcadia, Wisconsin:</w:t>
      </w:r>
      <w:r>
        <w:t xml:space="preserve"> </w:t>
      </w:r>
      <w:r>
        <w:t xml:space="preserve">Nhà máy đồ gỗ lớn nhất.</w:t>
      </w:r>
      <w:r>
        <w:t xml:space="preserve"> </w:t>
      </w:r>
      <w:r>
        <w:t xml:space="preserve">-</w:t>
      </w:r>
      <w:r>
        <w:t xml:space="preserve"> </w:t>
      </w:r>
      <w:r>
        <w:rPr>
          <w:b/>
          <w:bCs/>
        </w:rPr>
        <w:t xml:space="preserve">Saltillo, Mississippi:</w:t>
      </w:r>
      <w:r>
        <w:t xml:space="preserve"> </w:t>
      </w:r>
      <w:r>
        <w:t xml:space="preserve">Nhà máy sản xuất nệm lớn nhất.</w:t>
      </w:r>
      <w:r>
        <w:t xml:space="preserve"> </w:t>
      </w:r>
      <w:r>
        <w:t xml:space="preserve">-</w:t>
      </w:r>
      <w:r>
        <w:t xml:space="preserve"> </w:t>
      </w:r>
      <w:r>
        <w:rPr>
          <w:b/>
          <w:bCs/>
        </w:rPr>
        <w:t xml:space="preserve">Ecru, Mississippi:</w:t>
      </w:r>
      <w:r>
        <w:t xml:space="preserve"> </w:t>
      </w:r>
      <w:r>
        <w:t xml:space="preserve">Nhà máy sản xuất sofa lớn nhất.</w:t>
      </w:r>
      <w:r>
        <w:t xml:space="preserve"> </w:t>
      </w:r>
      <w:r>
        <w:t xml:space="preserve">-</w:t>
      </w:r>
      <w:r>
        <w:t xml:space="preserve"> </w:t>
      </w:r>
      <w:r>
        <w:rPr>
          <w:b/>
          <w:bCs/>
        </w:rPr>
        <w:t xml:space="preserve">Tự động hóa:</w:t>
      </w:r>
      <w:r>
        <w:t xml:space="preserve"> </w:t>
      </w:r>
      <w:r>
        <w:t xml:space="preserve">Công ty đã triển khai gần 500 robot trong các nhà máy để tăng năng suất và độ chính xác.</w:t>
      </w:r>
      <w:r>
        <w:t xml:space="preserve"> </w:t>
      </w:r>
      <w:r>
        <w:t xml:space="preserve">-</w:t>
      </w:r>
      <w:r>
        <w:t xml:space="preserve"> </w:t>
      </w:r>
      <w:r>
        <w:rPr>
          <w:b/>
          <w:bCs/>
        </w:rPr>
        <w:t xml:space="preserve">Nguồn cung toàn cầu:</w:t>
      </w:r>
      <w:r>
        <w:t xml:space="preserve"> </w:t>
      </w:r>
      <w:r>
        <w:t xml:space="preserve">Dù ưu tiên sản xuất nội địa, Ashley vẫn duy trì các văn phòng tìm nguồn cung ứng tại châu Á (Việt Nam, Trung Quốc, Ấn Độ) để đảm bảo nguồn nguyên vật liệu đa dạng và cạnh tranh về giá.</w:t>
      </w:r>
    </w:p>
    <w:p>
      <w:pPr>
        <w:pStyle w:val="BodyText"/>
      </w:pPr>
      <w:r>
        <w:rPr>
          <w:b/>
          <w:bCs/>
        </w:rPr>
        <w:t xml:space="preserve">B. Hệ thống Logistics và Phân phối</w:t>
      </w:r>
      <w:r>
        <w:t xml:space="preserve"> </w:t>
      </w:r>
      <w:r>
        <w:t xml:space="preserve">-</w:t>
      </w:r>
      <w:r>
        <w:t xml:space="preserve"> </w:t>
      </w:r>
      <w:r>
        <w:rPr>
          <w:b/>
          <w:bCs/>
        </w:rPr>
        <w:t xml:space="preserve">Đội xe vận tải riêng:</w:t>
      </w:r>
      <w:r>
        <w:t xml:space="preserve"> </w:t>
      </w:r>
      <w:r>
        <w:t xml:space="preserve">Ashley vận hành một trong những đội xe tư nhân lớn nhất Bắc Mỹ thông qua công ty con Ashley Logistics, với:</w:t>
      </w:r>
      <w:r>
        <w:t xml:space="preserve"> </w:t>
      </w:r>
      <w:r>
        <w:t xml:space="preserve">-</w:t>
      </w:r>
      <w:r>
        <w:t xml:space="preserve"> </w:t>
      </w:r>
      <w:r>
        <w:rPr>
          <w:b/>
          <w:bCs/>
        </w:rPr>
        <w:t xml:space="preserve">Hơn 1.500 đầu kéo.</w:t>
      </w:r>
      <w:r>
        <w:t xml:space="preserve"> </w:t>
      </w:r>
      <w:r>
        <w:t xml:space="preserve">-</w:t>
      </w:r>
      <w:r>
        <w:t xml:space="preserve"> </w:t>
      </w:r>
      <w:r>
        <w:rPr>
          <w:b/>
          <w:bCs/>
        </w:rPr>
        <w:t xml:space="preserve">Hơn 5.000 rơ-moóc.</w:t>
      </w:r>
      <w:r>
        <w:t xml:space="preserve"> </w:t>
      </w:r>
      <w:r>
        <w:t xml:space="preserve">-</w:t>
      </w:r>
      <w:r>
        <w:t xml:space="preserve"> </w:t>
      </w:r>
      <w:r>
        <w:rPr>
          <w:b/>
          <w:bCs/>
        </w:rPr>
        <w:t xml:space="preserve">Phạm vi phủ sóng rộng:</w:t>
      </w:r>
      <w:r>
        <w:t xml:space="preserve"> </w:t>
      </w:r>
      <w:r>
        <w:t xml:space="preserve">Hệ thống này có khả năng giao hàng đến</w:t>
      </w:r>
      <w:r>
        <w:t xml:space="preserve"> </w:t>
      </w:r>
      <w:r>
        <w:rPr>
          <w:b/>
          <w:bCs/>
        </w:rPr>
        <w:t xml:space="preserve">95% khu vực Bắc Mỹ mỗi tuần</w:t>
      </w:r>
      <w:r>
        <w:t xml:space="preserve">, đảm bảo thời gian giao hàng nhanh chóng và đáng tin cậy.</w:t>
      </w:r>
      <w:r>
        <w:t xml:space="preserve"> </w:t>
      </w:r>
      <w:r>
        <w:t xml:space="preserve">-</w:t>
      </w:r>
      <w:r>
        <w:t xml:space="preserve"> </w:t>
      </w:r>
      <w:r>
        <w:rPr>
          <w:b/>
          <w:bCs/>
        </w:rPr>
        <w:t xml:space="preserve">Tối ưu hóa tồn kho:</w:t>
      </w:r>
      <w:r>
        <w:t xml:space="preserve"> </w:t>
      </w:r>
      <w:r>
        <w:t xml:space="preserve">Công ty sử dụng các giải pháp công nghệ tiên tiến như Logility Voyager Solutions để tối ưu hóa hàng tồn kho trên toàn bộ chuỗi cung ứng, hướng tới mục tiêu đạt</w:t>
      </w:r>
      <w:r>
        <w:t xml:space="preserve"> </w:t>
      </w:r>
      <w:r>
        <w:rPr>
          <w:b/>
          <w:bCs/>
        </w:rPr>
        <w:t xml:space="preserve">tỷ lệ đơn hàng hoàn hảo 94%</w:t>
      </w:r>
      <w:r>
        <w:t xml:space="preserve"> </w:t>
      </w:r>
      <w:r>
        <w:t xml:space="preserve">mà không cần tăng lượng hàng dự trữ.</w:t>
      </w:r>
    </w:p>
    <w:p>
      <w:r>
        <w:pict>
          <v:rect style="width:0;height:1.5pt" o:hralign="center" o:hrstd="t" o:hr="t"/>
        </w:pict>
      </w:r>
    </w:p>
    <w:bookmarkEnd w:id="23"/>
    <w:bookmarkStart w:id="24" w:name="quy-mô-công-ty"/>
    <w:p>
      <w:pPr>
        <w:pStyle w:val="Heading3"/>
      </w:pPr>
      <w:r>
        <w:rPr>
          <w:b/>
          <w:bCs/>
        </w:rPr>
        <w:t xml:space="preserve">4. Quy mô Công ty</w:t>
      </w:r>
    </w:p>
    <w:p>
      <w:pPr>
        <w:pStyle w:val="FirstParagraph"/>
      </w:pPr>
      <w:r>
        <w:t xml:space="preserve">Các số liệu dưới đây khẳng định vị thế dẫn đầu của Ashley Furniture Industries trên thị trường toàn cầu.</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Hạng mục</w:t>
            </w:r>
          </w:p>
        </w:tc>
        <w:tc>
          <w:tcPr/>
          <w:p>
            <w:pPr>
              <w:pStyle w:val="Compact"/>
              <w:jc w:val="left"/>
            </w:pPr>
            <w:r>
              <w:t xml:space="preserve">Số liệu &amp; Phân tích</w:t>
            </w:r>
          </w:p>
        </w:tc>
      </w:tr>
      <w:tr>
        <w:tc>
          <w:tcPr/>
          <w:p>
            <w:pPr>
              <w:pStyle w:val="Compact"/>
              <w:jc w:val="left"/>
            </w:pPr>
            <w:r>
              <w:rPr>
                <w:b/>
                <w:bCs/>
              </w:rPr>
              <w:t xml:space="preserve">Doanh thu</w:t>
            </w:r>
          </w:p>
        </w:tc>
        <w:tc>
          <w:tcPr/>
          <w:p>
            <w:pPr>
              <w:pStyle w:val="Compact"/>
              <w:jc w:val="left"/>
            </w:pPr>
            <w:r>
              <w:rPr>
                <w:b/>
                <w:bCs/>
              </w:rPr>
              <w:t xml:space="preserve">~10,3 tỷ USD</w:t>
            </w:r>
            <w:r>
              <w:t xml:space="preserve"> </w:t>
            </w:r>
            <w:r>
              <w:t xml:space="preserve">(Ước tính của Forbes, năm 2022). Con số này giúp Ashley liên tục nằm trong top các công ty tư nhân lớn nhất Hoa Kỳ.</w:t>
            </w:r>
          </w:p>
        </w:tc>
      </w:tr>
      <w:tr>
        <w:tc>
          <w:tcPr/>
          <w:p>
            <w:pPr>
              <w:pStyle w:val="Compact"/>
              <w:jc w:val="left"/>
            </w:pPr>
            <w:r>
              <w:rPr>
                <w:b/>
                <w:bCs/>
              </w:rPr>
              <w:t xml:space="preserve">Số lượng Nhân viên</w:t>
            </w:r>
          </w:p>
        </w:tc>
        <w:tc>
          <w:tcPr/>
          <w:p>
            <w:pPr>
              <w:pStyle w:val="Compact"/>
              <w:jc w:val="left"/>
            </w:pPr>
            <w:r>
              <w:rPr>
                <w:b/>
                <w:bCs/>
              </w:rPr>
              <w:t xml:space="preserve">~35.000 người</w:t>
            </w:r>
            <w:r>
              <w:t xml:space="preserve"> </w:t>
            </w:r>
            <w:r>
              <w:t xml:space="preserve">(Toàn cầu).</w:t>
            </w:r>
            <w:r>
              <w:t xml:space="preserve"> </w:t>
            </w:r>
            <w:r>
              <w:t xml:space="preserve"> </w:t>
            </w:r>
            <w:r>
              <w:rPr>
                <w:i/>
                <w:iCs/>
              </w:rPr>
              <w:t xml:space="preserve">Lưu ý: Có sự khác biệt giữa các nguồn dữ liệu, nhưng con số này (từ ZoomInfo, IBISWorld) được cho là hợp lý nhất với quy mô sản xuất và bán lẻ toàn cầu của công ty.</w:t>
            </w:r>
          </w:p>
        </w:tc>
      </w:tr>
      <w:tr>
        <w:tc>
          <w:tcPr/>
          <w:p>
            <w:pPr>
              <w:pStyle w:val="Compact"/>
              <w:jc w:val="left"/>
            </w:pPr>
            <w:r>
              <w:rPr>
                <w:b/>
                <w:bCs/>
              </w:rPr>
              <w:t xml:space="preserve">Hệ thống Cửa hàng</w:t>
            </w:r>
          </w:p>
        </w:tc>
        <w:tc>
          <w:tcPr/>
          <w:p>
            <w:pPr>
              <w:pStyle w:val="Compact"/>
              <w:jc w:val="left"/>
            </w:pPr>
            <w:r>
              <w:rPr>
                <w:b/>
                <w:bCs/>
              </w:rPr>
              <w:t xml:space="preserve">Hơn 1.125 địa điểm</w:t>
            </w:r>
            <w:r>
              <w:t xml:space="preserve"> </w:t>
            </w:r>
            <w:r>
              <w:t xml:space="preserve">tại 67 quốc gia.</w:t>
            </w:r>
            <w:r>
              <w:t xml:space="preserve"> </w:t>
            </w:r>
            <w:r>
              <w:t xml:space="preserve"> </w:t>
            </w:r>
            <w:r>
              <w:t xml:space="preserve">- Trong đó có</w:t>
            </w:r>
            <w:r>
              <w:t xml:space="preserve"> </w:t>
            </w:r>
            <w:r>
              <w:rPr>
                <w:b/>
                <w:bCs/>
              </w:rPr>
              <w:t xml:space="preserve">766 cửa hàng tại Mỹ</w:t>
            </w:r>
            <w:r>
              <w:t xml:space="preserve">, tập trung đông nhất ở Texas (64), California (48), và Florida (46).</w:t>
            </w:r>
          </w:p>
        </w:tc>
      </w:tr>
      <w:tr>
        <w:tc>
          <w:tcPr/>
          <w:p>
            <w:pPr>
              <w:pStyle w:val="Compact"/>
              <w:jc w:val="left"/>
            </w:pPr>
            <w:r>
              <w:rPr>
                <w:b/>
                <w:bCs/>
              </w:rPr>
              <w:t xml:space="preserve">Vị thế Thị trường</w:t>
            </w:r>
          </w:p>
        </w:tc>
        <w:tc>
          <w:tcPr/>
          <w:p>
            <w:pPr>
              <w:pStyle w:val="Compact"/>
              <w:jc w:val="left"/>
            </w:pPr>
            <w:r>
              <w:t xml:space="preserve">-</w:t>
            </w:r>
            <w:r>
              <w:t xml:space="preserve"> </w:t>
            </w:r>
            <w:r>
              <w:rPr>
                <w:b/>
                <w:bCs/>
              </w:rPr>
              <w:t xml:space="preserve">Nhà sản xuất nội thất lớn nhất thế giới</w:t>
            </w:r>
            <w:r>
              <w:t xml:space="preserve"> </w:t>
            </w:r>
            <w:r>
              <w:t xml:space="preserve">(từ năm 2005).</w:t>
            </w:r>
            <w:r>
              <w:t xml:space="preserve"> </w:t>
            </w:r>
            <w:r>
              <w:t xml:space="preserve"> </w:t>
            </w:r>
            <w:r>
              <w:t xml:space="preserve">- Trang web</w:t>
            </w:r>
            <w:r>
              <w:t xml:space="preserve"> </w:t>
            </w:r>
            <w:r>
              <w:rPr>
                <w:rStyle w:val="VerbatimChar"/>
              </w:rPr>
              <w:t xml:space="preserve">AshleyFurniture.com</w:t>
            </w:r>
            <w:r>
              <w:t xml:space="preserve"> </w:t>
            </w:r>
            <w:r>
              <w:t xml:space="preserve">là</w:t>
            </w:r>
            <w:r>
              <w:t xml:space="preserve"> </w:t>
            </w:r>
            <w:r>
              <w:rPr>
                <w:b/>
                <w:bCs/>
              </w:rPr>
              <w:t xml:space="preserve">trang thương mại điện tử nội thất được truy cập nhiều thứ hai</w:t>
            </w:r>
            <w:r>
              <w:t xml:space="preserve"> </w:t>
            </w:r>
            <w:r>
              <w:t xml:space="preserve">tại Mỹ.</w:t>
            </w:r>
          </w:p>
        </w:tc>
      </w:tr>
    </w:tbl>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2026-03-10T02:51:20Z</dcterms:created>
  <dcterms:modified xsi:type="dcterms:W3CDTF">2026-03-10T02:51:20Z</dcterms:modified>
</cp:coreProperties>
</file>

<file path=docProps/custom.xml><?xml version="1.0" encoding="utf-8"?>
<Properties xmlns="http://schemas.openxmlformats.org/officeDocument/2006/custom-properties" xmlns:vt="http://schemas.openxmlformats.org/officeDocument/2006/docPropsVTypes"/>
</file>