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5e895348ec2377edcf502cd4825abcb57e1447"/>
    <w:p>
      <w:pPr>
        <w:pStyle w:val="Heading3"/>
      </w:pPr>
      <w:r>
        <w:rPr>
          <w:b/>
          <w:bCs/>
        </w:rPr>
        <w:t xml:space="preserve">Báo cáo Phân tích Toàn diện: Modus Furniture (Hoa Kỳ)</w:t>
      </w:r>
    </w:p>
    <w:p>
      <w:r>
        <w:pict>
          <v:rect style="width:0;height:1.5pt" o:hralign="center" o:hrstd="t" o:hr="t"/>
        </w:pict>
      </w:r>
    </w:p>
    <w:bookmarkEnd w:id="20"/>
    <w:bookmarkStart w:id="21" w:name="giới-thiệu"/>
    <w:p>
      <w:pPr>
        <w:pStyle w:val="Heading3"/>
      </w:pPr>
      <w:r>
        <w:rPr>
          <w:b/>
          <w:bCs/>
        </w:rPr>
        <w:t xml:space="preserve">1. Giới thiệu</w:t>
      </w:r>
    </w:p>
    <w:p>
      <w:pPr>
        <w:pStyle w:val="FirstParagraph"/>
      </w:pPr>
      <w:r>
        <w:rPr>
          <w:b/>
          <w:bCs/>
        </w:rPr>
        <w:t xml:space="preserve">Modus Furniture</w:t>
      </w:r>
      <w:r>
        <w:t xml:space="preserve"> </w:t>
      </w:r>
      <w:r>
        <w:t xml:space="preserve">là một công ty nội thất gia đình, được thành lập năm 1994 và có trụ sở tại Los Angeles, California. Công ty đã khẳng định vị thế là một trong những nhà cung cấp hàng đầu về sản phẩm gỗ cứng (</w:t>
      </w:r>
      <w:r>
        <w:rPr>
          <w:i/>
          <w:iCs/>
        </w:rPr>
        <w:t xml:space="preserve">casegoods</w:t>
      </w:r>
      <w:r>
        <w:t xml:space="preserve">) cho ngành bán lẻ nội thất tại Hoa Kỳ. Đặc trưng của Modus là các dòng sản phẩm theo xu hướng, được thiết kế tại Mỹ, sản xuất trên quy mô toàn cầu và phân phối thông qua một hệ thống logistics nội địa mạnh mẽ.</w:t>
      </w:r>
    </w:p>
    <w:p>
      <w:pPr>
        <w:pStyle w:val="BodyText"/>
      </w:pPr>
      <w:r>
        <w:rPr>
          <w:b/>
          <w:bCs/>
        </w:rPr>
        <w:t xml:space="preserve">Mục tiêu của báo cáo</w:t>
      </w:r>
      <w:r>
        <w:t xml:space="preserve"> </w:t>
      </w:r>
      <w:r>
        <w:t xml:space="preserve">này là phân tích sâu về mô hình vận hành của Modus Furniture, bao gồm mô hình kinh doanh, phân khúc khách hàng mục tiêu, cấu trúc chuỗi cung ứng và hệ thống nhà cung cấp. Qua đó, báo cáo sẽ làm rõ các lợi thế cạnh tranh cốt lõi và những thách thức tiềm tàng mà công ty phải đối mặt.</w:t>
      </w:r>
    </w:p>
    <w:p>
      <w:r>
        <w:pict>
          <v:rect style="width:0;height:1.5pt" o:hralign="center" o:hrstd="t" o:hr="t"/>
        </w:pict>
      </w:r>
    </w:p>
    <w:bookmarkEnd w:id="21"/>
    <w:bookmarkStart w:id="22" w:name="mô-hình-kinh-doanh-business-model"/>
    <w:p>
      <w:pPr>
        <w:pStyle w:val="Heading3"/>
      </w:pPr>
      <w:r>
        <w:rPr>
          <w:b/>
          <w:bCs/>
        </w:rPr>
        <w:t xml:space="preserve">2. Mô hình kinh doanh (Business Model)</w:t>
      </w:r>
    </w:p>
    <w:p>
      <w:pPr>
        <w:pStyle w:val="FirstParagraph"/>
      </w:pPr>
      <w:r>
        <w:t xml:space="preserve">Modus Furniture vận hành theo một</w:t>
      </w:r>
      <w:r>
        <w:t xml:space="preserve"> </w:t>
      </w:r>
      <w:r>
        <w:rPr>
          <w:b/>
          <w:bCs/>
        </w:rPr>
        <w:t xml:space="preserve">mô hình B2B tích hợp (Integrated B2B Model)</w:t>
      </w:r>
      <w:r>
        <w:t xml:space="preserve">. Thay vì chỉ bán sản phẩm, công ty cung cấp một giải pháp chuỗi cung ứng toàn diện, giúp các đối tác bán lẻ giải quyết những thách thức lớn nhất trong ngành: thiết kế, sản xuất, quản lý tồn kho và logistics.</w:t>
      </w:r>
    </w:p>
    <w:p>
      <w:pPr>
        <w:pStyle w:val="BlockText"/>
      </w:pPr>
      <w:r>
        <w:rPr>
          <w:b/>
          <w:bCs/>
        </w:rPr>
        <w:t xml:space="preserve">Đề xuất giá trị cốt lõi:</w:t>
      </w:r>
      <w:r>
        <w:t xml:space="preserve"> </w:t>
      </w:r>
      <w:r>
        <w:t xml:space="preserve">Cung cấp cho các nhà bán lẻ một nguồn hàng nội thất</w:t>
      </w:r>
      <w:r>
        <w:t xml:space="preserve"> </w:t>
      </w:r>
      <w:r>
        <w:rPr>
          <w:i/>
          <w:iCs/>
        </w:rPr>
        <w:t xml:space="preserve">được thiết kế theo xu hướng, chất lượng cao, an toàn</w:t>
      </w:r>
      <w:r>
        <w:t xml:space="preserve"> </w:t>
      </w:r>
      <w:r>
        <w:t xml:space="preserve">và</w:t>
      </w:r>
      <w:r>
        <w:t xml:space="preserve"> </w:t>
      </w:r>
      <w:r>
        <w:rPr>
          <w:i/>
          <w:iCs/>
        </w:rPr>
        <w:t xml:space="preserve">luôn sẵn có</w:t>
      </w:r>
      <w:r>
        <w:t xml:space="preserve">, giải phóng họ khỏi gánh nặng quản lý một chuỗi cung ứng phức tạp và tốn kém.</w:t>
      </w:r>
    </w:p>
    <w:p>
      <w:pPr>
        <w:pStyle w:val="FirstParagraph"/>
      </w:pPr>
      <w:r>
        <w:t xml:space="preserve">Mô hình này được xây dựng trên ba trụ cột chính:</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Trụ Cột</w:t>
            </w:r>
          </w:p>
        </w:tc>
        <w:tc>
          <w:tcPr/>
          <w:p>
            <w:pPr>
              <w:pStyle w:val="Compact"/>
              <w:jc w:val="left"/>
            </w:pPr>
            <w:r>
              <w:t xml:space="preserve">Phân Tích Chi Tiết</w:t>
            </w:r>
          </w:p>
        </w:tc>
        <w:tc>
          <w:tcPr/>
          <w:p>
            <w:pPr>
              <w:pStyle w:val="Compact"/>
              <w:jc w:val="left"/>
            </w:pPr>
            <w:r>
              <w:t xml:space="preserve">Lợi Thế Chiến Lược</w:t>
            </w:r>
          </w:p>
        </w:tc>
      </w:tr>
      <w:tr>
        <w:tc>
          <w:tcPr/>
          <w:p>
            <w:pPr>
              <w:pStyle w:val="Compact"/>
              <w:jc w:val="left"/>
            </w:pPr>
            <w:r>
              <w:rPr>
                <w:b/>
                <w:bCs/>
              </w:rPr>
              <w:t xml:space="preserve">Thiết kế &amp; Phát triển Sản phẩm (Tại Mỹ)</w:t>
            </w:r>
          </w:p>
        </w:tc>
        <w:tc>
          <w:tcPr/>
          <w:p>
            <w:pPr>
              <w:pStyle w:val="Compact"/>
              <w:jc w:val="left"/>
            </w:pPr>
            <w:r>
              <w:t xml:space="preserve">- Tất cả sản phẩm được thiết kế và quản lý bởi đội ngũ tại Los Angeles, California.</w:t>
            </w:r>
            <w:r>
              <w:t xml:space="preserve">- Tập trung vào việc tạo ra các dòng sản phẩm khác biệt, sử dụng vật liệu cao cấp và các lớp hoàn thiện độc quyền.</w:t>
            </w:r>
          </w:p>
        </w:tc>
        <w:tc>
          <w:tcPr/>
          <w:p>
            <w:pPr>
              <w:pStyle w:val="Compact"/>
              <w:jc w:val="left"/>
            </w:pPr>
            <w:r>
              <w:t xml:space="preserve">-</w:t>
            </w:r>
            <w:r>
              <w:t xml:space="preserve"> </w:t>
            </w:r>
            <w:r>
              <w:rPr>
                <w:b/>
                <w:bCs/>
              </w:rPr>
              <w:t xml:space="preserve">Nắm bắt xu hướng nhanh:</w:t>
            </w:r>
            <w:r>
              <w:t xml:space="preserve"> </w:t>
            </w:r>
            <w:r>
              <w:t xml:space="preserve">Vị trí tại một trung tâm thiết kế hàng đầu giúp Modus nhanh chóng đáp ứng thị hiếu của thị trường Mỹ.</w:t>
            </w:r>
            <w:r>
              <w:t xml:space="preserve">-</w:t>
            </w:r>
            <w:r>
              <w:t xml:space="preserve"> </w:t>
            </w:r>
            <w:r>
              <w:rPr>
                <w:b/>
                <w:bCs/>
              </w:rPr>
              <w:t xml:space="preserve">Kiểm soát thương hiệu:</w:t>
            </w:r>
            <w:r>
              <w:t xml:space="preserve"> </w:t>
            </w:r>
            <w:r>
              <w:t xml:space="preserve">Đảm bảo tính độc đáo và thẩm mỹ nhất quán trên toàn bộ danh mục sản phẩm.</w:t>
            </w:r>
          </w:p>
        </w:tc>
      </w:tr>
      <w:tr>
        <w:tc>
          <w:tcPr/>
          <w:p>
            <w:pPr>
              <w:pStyle w:val="Compact"/>
              <w:jc w:val="left"/>
            </w:pPr>
            <w:r>
              <w:rPr>
                <w:b/>
                <w:bCs/>
              </w:rPr>
              <w:t xml:space="preserve">Sản xuất &amp; Nguồn cung (Toàn cầu)</w:t>
            </w:r>
          </w:p>
        </w:tc>
        <w:tc>
          <w:tcPr/>
          <w:p>
            <w:pPr>
              <w:pStyle w:val="Compact"/>
              <w:jc w:val="left"/>
            </w:pPr>
            <w:r>
              <w:t xml:space="preserve">- Vận hành mô hình</w:t>
            </w:r>
            <w:r>
              <w:t xml:space="preserve"> </w:t>
            </w:r>
            <w:r>
              <w:rPr>
                <w:b/>
                <w:bCs/>
              </w:rPr>
              <w:t xml:space="preserve">sản xuất tích hợp dọc (</w:t>
            </w:r>
            <w:r>
              <w:rPr>
                <w:b/>
                <w:bCs/>
                <w:i/>
                <w:iCs/>
              </w:rPr>
              <w:t xml:space="preserve">vertical manufacturing</w:t>
            </w:r>
            <w:r>
              <w:rPr>
                <w:b/>
                <w:bCs/>
              </w:rPr>
              <w:t xml:space="preserve">)</w:t>
            </w:r>
            <w:r>
              <w:t xml:space="preserve"> </w:t>
            </w:r>
            <w:r>
              <w:t xml:space="preserve">kết hợp với mạng lưới nhà máy đối tác trên ba châu lục.</w:t>
            </w:r>
            <w:r>
              <w:t xml:space="preserve">- Có đội ngũ kiểm soát chất lượng (QC) tại chỗ (ví dụ như ở Việt Nam) để giám sát toàn bộ quy trình.</w:t>
            </w:r>
            <w:r>
              <w:t xml:space="preserve">- Là đối tác được chứng nhận</w:t>
            </w:r>
            <w:r>
              <w:t xml:space="preserve"> </w:t>
            </w:r>
            <w:r>
              <w:rPr>
                <w:b/>
                <w:bCs/>
              </w:rPr>
              <w:t xml:space="preserve">C-TPAT</w:t>
            </w:r>
            <w:r>
              <w:t xml:space="preserve">, đảm bảo an ninh chuỗi cung ứng và ưu tiên thông quan.</w:t>
            </w:r>
          </w:p>
        </w:tc>
        <w:tc>
          <w:tcPr/>
          <w:p>
            <w:pPr>
              <w:pStyle w:val="Compact"/>
              <w:jc w:val="left"/>
            </w:pPr>
            <w:r>
              <w:t xml:space="preserve">-</w:t>
            </w:r>
            <w:r>
              <w:t xml:space="preserve"> </w:t>
            </w:r>
            <w:r>
              <w:rPr>
                <w:b/>
                <w:bCs/>
              </w:rPr>
              <w:t xml:space="preserve">Tối ưu hóa Chi phí &amp; Chất lượng:</w:t>
            </w:r>
            <w:r>
              <w:t xml:space="preserve"> </w:t>
            </w:r>
            <w:r>
              <w:t xml:space="preserve">Tận dụng lợi thế chi phí sản xuất toàn cầu nhưng vẫn duy trì kiểm soát chất lượng nghiêm ngặt theo tiêu chuẩn Mỹ.</w:t>
            </w:r>
            <w:r>
              <w:t xml:space="preserve">-</w:t>
            </w:r>
            <w:r>
              <w:t xml:space="preserve"> </w:t>
            </w:r>
            <w:r>
              <w:rPr>
                <w:b/>
                <w:bCs/>
              </w:rPr>
              <w:t xml:space="preserve">Giảm thiểu rủi ro:</w:t>
            </w:r>
            <w:r>
              <w:t xml:space="preserve"> </w:t>
            </w:r>
            <w:r>
              <w:t xml:space="preserve">Giám sát trực tiếp tại nguồn giúp giảm thiểu lỗi sản phẩm và các vấn đề gián đoạn chuỗi cung ứng cho đối tác.</w:t>
            </w:r>
          </w:p>
        </w:tc>
      </w:tr>
      <w:tr>
        <w:tc>
          <w:tcPr/>
          <w:p>
            <w:pPr>
              <w:pStyle w:val="Compact"/>
              <w:jc w:val="left"/>
            </w:pPr>
            <w:r>
              <w:rPr>
                <w:b/>
                <w:bCs/>
              </w:rPr>
              <w:t xml:space="preserve">Phân phối &amp; Dịch vụ (Tại Mỹ)</w:t>
            </w:r>
          </w:p>
        </w:tc>
        <w:tc>
          <w:tcPr/>
          <w:p>
            <w:pPr>
              <w:pStyle w:val="Compact"/>
              <w:jc w:val="left"/>
            </w:pPr>
            <w:r>
              <w:t xml:space="preserve">- Sở hữu trung tâm phân phối lớn tại Fontana, California, với sức chứa</w:t>
            </w:r>
            <w:r>
              <w:t xml:space="preserve"> </w:t>
            </w:r>
            <w:r>
              <w:rPr>
                <w:b/>
                <w:bCs/>
              </w:rPr>
              <w:t xml:space="preserve">trên 600 container</w:t>
            </w:r>
            <w:r>
              <w:t xml:space="preserve">.</w:t>
            </w:r>
            <w:r>
              <w:t xml:space="preserve">- Cung cấp hệ thống tích hợp</w:t>
            </w:r>
            <w:r>
              <w:t xml:space="preserve"> </w:t>
            </w:r>
            <w:r>
              <w:rPr>
                <w:rStyle w:val="VerbatimChar"/>
              </w:rPr>
              <w:t xml:space="preserve">EDI</w:t>
            </w:r>
            <w:r>
              <w:t xml:space="preserve">/</w:t>
            </w:r>
            <w:r>
              <w:rPr>
                <w:rStyle w:val="VerbatimChar"/>
              </w:rPr>
              <w:t xml:space="preserve">API</w:t>
            </w:r>
            <w:r>
              <w:t xml:space="preserve"> </w:t>
            </w:r>
            <w:r>
              <w:t xml:space="preserve">và ERP (</w:t>
            </w:r>
            <w:r>
              <w:rPr>
                <w:rStyle w:val="VerbatimChar"/>
              </w:rPr>
              <w:t xml:space="preserve">Aptean Distribution ERP</w:t>
            </w:r>
            <w:r>
              <w:t xml:space="preserve">) để tự động hóa đơn hàng và theo dõi sản xuất theo thời gian thực.</w:t>
            </w:r>
            <w:r>
              <w:t xml:space="preserve">- Duy trì kho phụ tùng thay thế lớn và đội ngũ dịch vụ khách hàng chuyên nghiệp tại Mỹ.</w:t>
            </w:r>
          </w:p>
        </w:tc>
        <w:tc>
          <w:tcPr/>
          <w:p>
            <w:pPr>
              <w:pStyle w:val="Compact"/>
              <w:jc w:val="left"/>
            </w:pPr>
            <w:r>
              <w:t xml:space="preserve">-</w:t>
            </w:r>
            <w:r>
              <w:t xml:space="preserve"> </w:t>
            </w:r>
            <w:r>
              <w:rPr>
                <w:b/>
                <w:bCs/>
              </w:rPr>
              <w:t xml:space="preserve">Tốc độ và linh hoạt vượt trội:</w:t>
            </w:r>
            <w:r>
              <w:t xml:space="preserve"> </w:t>
            </w:r>
            <w:r>
              <w:t xml:space="preserve">Kho hàng nội địa khổng lồ là một vũ khí chiến lược, cho phép giao hàng ngay lập tức và phục vụ mọi quy mô nhà bán lẻ.</w:t>
            </w:r>
            <w:r>
              <w:t xml:space="preserve">-</w:t>
            </w:r>
            <w:r>
              <w:t xml:space="preserve"> </w:t>
            </w:r>
            <w:r>
              <w:rPr>
                <w:b/>
                <w:bCs/>
              </w:rPr>
              <w:t xml:space="preserve">Minh bạch và hiệu quả:</w:t>
            </w:r>
            <w:r>
              <w:t xml:space="preserve"> </w:t>
            </w:r>
            <w:r>
              <w:t xml:space="preserve">Công nghệ tích hợp giúp đối tác lập kế hoạch kinh doanh chính xác và giảm tải công việc vận hành.</w:t>
            </w:r>
            <w:r>
              <w:t xml:space="preserve">-</w:t>
            </w:r>
            <w:r>
              <w:t xml:space="preserve"> </w:t>
            </w:r>
            <w:r>
              <w:rPr>
                <w:b/>
                <w:bCs/>
              </w:rPr>
              <w:t xml:space="preserve">Dịch vụ hậu mãi tin cậy:</w:t>
            </w:r>
            <w:r>
              <w:t xml:space="preserve"> </w:t>
            </w:r>
            <w:r>
              <w:t xml:space="preserve">Khả năng hỗ trợ và thay thế phụ tùng nhanh chóng tạo dựng lòng tin và sự trung thành của đối tác.</w:t>
            </w:r>
          </w:p>
        </w:tc>
      </w:tr>
    </w:tbl>
    <w:p>
      <w:r>
        <w:pict>
          <v:rect style="width:0;height:1.5pt" o:hralign="center" o:hrstd="t" o:hr="t"/>
        </w:pict>
      </w:r>
    </w:p>
    <w:bookmarkEnd w:id="22"/>
    <w:bookmarkStart w:id="23" w:name="phân-khúc-khách-hàng-customer-segments"/>
    <w:p>
      <w:pPr>
        <w:pStyle w:val="Heading3"/>
      </w:pPr>
      <w:r>
        <w:rPr>
          <w:b/>
          <w:bCs/>
        </w:rPr>
        <w:t xml:space="preserve">3. Phân khúc khách hàng (Customer Segments)</w:t>
      </w:r>
    </w:p>
    <w:p>
      <w:pPr>
        <w:pStyle w:val="FirstParagraph"/>
      </w:pPr>
      <w:r>
        <w:t xml:space="preserve">Modus không bán hàng trực tiếp cho người tiêu dùng cuối cùng (B2C) mà tập trung hoàn toàn vào thị trường B2B. Công ty thực thi một chiến lược phân khúc khách hàng đa tầng, với các chương trình được</w:t>
      </w:r>
      <w:r>
        <w:t xml:space="preserve"> </w:t>
      </w:r>
      <w:r>
        <w:t xml:space="preserve">“</w:t>
      </w:r>
      <w:r>
        <w:t xml:space="preserve">may đo</w:t>
      </w:r>
      <w:r>
        <w:t xml:space="preserve">”</w:t>
      </w:r>
      <w:r>
        <w:t xml:space="preserve"> </w:t>
      </w:r>
      <w:r>
        <w:t xml:space="preserve">để phục vụ nhu cầu riêng biệt của từng nhóm.</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Phân Khúc Khách Hàng</w:t>
            </w:r>
          </w:p>
        </w:tc>
        <w:tc>
          <w:tcPr/>
          <w:p>
            <w:pPr>
              <w:pStyle w:val="Compact"/>
              <w:jc w:val="left"/>
            </w:pPr>
            <w:r>
              <w:t xml:space="preserve">Đặc Điểm &amp; Nhu Cầu Cốt Lõi</w:t>
            </w:r>
          </w:p>
        </w:tc>
        <w:tc>
          <w:tcPr/>
          <w:p>
            <w:pPr>
              <w:pStyle w:val="Compact"/>
              <w:jc w:val="left"/>
            </w:pPr>
            <w:r>
              <w:t xml:space="preserve">Giải Pháp Modus Cung Cấp</w:t>
            </w:r>
          </w:p>
        </w:tc>
      </w:tr>
      <w:tr>
        <w:tc>
          <w:tcPr/>
          <w:p>
            <w:pPr>
              <w:pStyle w:val="Compact"/>
              <w:jc w:val="left"/>
            </w:pPr>
            <w:r>
              <w:rPr>
                <w:b/>
                <w:bCs/>
              </w:rPr>
              <w:t xml:space="preserve">Nhà Bán Lẻ Nội Thất Lớn</w:t>
            </w:r>
            <w:r>
              <w:rPr>
                <w:i/>
                <w:iCs/>
              </w:rPr>
              <w:t xml:space="preserve">(Chuỗi cửa hàng, đại siêu thị)</w:t>
            </w:r>
          </w:p>
        </w:tc>
        <w:tc>
          <w:tcPr/>
          <w:p>
            <w:pPr>
              <w:pStyle w:val="Compact"/>
              <w:jc w:val="left"/>
            </w:pPr>
            <w:r>
              <w:t xml:space="preserve">- Nhu cầu nhập hàng số lượng lớn, ổn định.</w:t>
            </w:r>
            <w:r>
              <w:t xml:space="preserve">- Thường yêu cầu sản phẩm độc quyền để tạo lợi thế cạnh tranh.</w:t>
            </w:r>
          </w:p>
        </w:tc>
        <w:tc>
          <w:tcPr/>
          <w:p>
            <w:pPr>
              <w:pStyle w:val="Compact"/>
              <w:jc w:val="left"/>
            </w:pPr>
            <w:r>
              <w:t xml:space="preserve">- Chương trình</w:t>
            </w:r>
            <w:r>
              <w:t xml:space="preserve"> </w:t>
            </w:r>
            <w:r>
              <w:rPr>
                <w:b/>
                <w:bCs/>
              </w:rPr>
              <w:t xml:space="preserve">Giao hàng trực tiếp (Direct Container Program)</w:t>
            </w:r>
            <w:r>
              <w:t xml:space="preserve"> </w:t>
            </w:r>
            <w:r>
              <w:t xml:space="preserve">với giá cạnh tranh nhất.</w:t>
            </w:r>
            <w:r>
              <w:t xml:space="preserve">- Dịch vụ sản xuất</w:t>
            </w:r>
            <w:r>
              <w:t xml:space="preserve"> </w:t>
            </w:r>
            <w:r>
              <w:rPr>
                <w:b/>
                <w:bCs/>
              </w:rPr>
              <w:t xml:space="preserve">nhãn hiệu riêng (Private Label)</w:t>
            </w:r>
            <w:r>
              <w:t xml:space="preserve">.</w:t>
            </w:r>
          </w:p>
        </w:tc>
      </w:tr>
      <w:tr>
        <w:tc>
          <w:tcPr/>
          <w:p>
            <w:pPr>
              <w:pStyle w:val="Compact"/>
              <w:jc w:val="left"/>
            </w:pPr>
            <w:r>
              <w:rPr>
                <w:b/>
                <w:bCs/>
              </w:rPr>
              <w:t xml:space="preserve">Nhà Bán Lẻ Vừa và Nhỏ</w:t>
            </w:r>
            <w:r>
              <w:rPr>
                <w:i/>
                <w:iCs/>
              </w:rPr>
              <w:t xml:space="preserve">(Cửa hàng độc lập, bán lẻ online)</w:t>
            </w:r>
          </w:p>
        </w:tc>
        <w:tc>
          <w:tcPr/>
          <w:p>
            <w:pPr>
              <w:pStyle w:val="Compact"/>
              <w:jc w:val="left"/>
            </w:pPr>
            <w:r>
              <w:t xml:space="preserve">- Nguồn vốn và không gian kho bãi hạn chế, không thể nhập nguyên container.</w:t>
            </w:r>
            <w:r>
              <w:t xml:space="preserve">- Cần nguồn hàng linh hoạt, tốc độ và rủi ro tồn kho thấp.</w:t>
            </w:r>
          </w:p>
        </w:tc>
        <w:tc>
          <w:tcPr/>
          <w:p>
            <w:pPr>
              <w:pStyle w:val="Compact"/>
              <w:jc w:val="left"/>
            </w:pPr>
            <w:r>
              <w:t xml:space="preserve">- Chương trình</w:t>
            </w:r>
            <w:r>
              <w:t xml:space="preserve"> </w:t>
            </w:r>
            <w:r>
              <w:rPr>
                <w:b/>
                <w:bCs/>
              </w:rPr>
              <w:t xml:space="preserve">Lấy hàng từ kho nội địa (Domestic Warehouse Program)</w:t>
            </w:r>
            <w:r>
              <w:t xml:space="preserve">.</w:t>
            </w:r>
            <w:r>
              <w:t xml:space="preserve">- Số lượng đặt hàng tối thiểu (</w:t>
            </w:r>
            <w:r>
              <w:rPr>
                <w:b/>
                <w:bCs/>
              </w:rPr>
              <w:t xml:space="preserve">MOQ</w:t>
            </w:r>
            <w:r>
              <w:t xml:space="preserve">) thấp hoặc không yêu cầu.</w:t>
            </w:r>
          </w:p>
        </w:tc>
      </w:tr>
      <w:tr>
        <w:tc>
          <w:tcPr/>
          <w:p>
            <w:pPr>
              <w:pStyle w:val="Compact"/>
              <w:jc w:val="left"/>
            </w:pPr>
            <w:r>
              <w:rPr>
                <w:b/>
                <w:bCs/>
              </w:rPr>
              <w:t xml:space="preserve">Đối Tác Thương Mại (Trade Program)</w:t>
            </w:r>
            <w:r>
              <w:rPr>
                <w:i/>
                <w:iCs/>
              </w:rPr>
              <w:t xml:space="preserve">(Nhà thiết kế, KTS, Home Stagers)</w:t>
            </w:r>
          </w:p>
        </w:tc>
        <w:tc>
          <w:tcPr/>
          <w:p>
            <w:pPr>
              <w:pStyle w:val="Compact"/>
              <w:jc w:val="left"/>
            </w:pPr>
            <w:r>
              <w:t xml:space="preserve">- Cần truy cập danh mục sản phẩm đa dạng cho các dự án.</w:t>
            </w:r>
            <w:r>
              <w:t xml:space="preserve">- Yêu cầu mức giá sỉ, không có đơn hàng tối thiểu và dịch vụ hỗ trợ chuyên nghiệp.</w:t>
            </w:r>
          </w:p>
        </w:tc>
        <w:tc>
          <w:tcPr/>
          <w:p>
            <w:pPr>
              <w:pStyle w:val="Compact"/>
              <w:jc w:val="left"/>
            </w:pPr>
            <w:r>
              <w:t xml:space="preserve">-</w:t>
            </w:r>
            <w:r>
              <w:t xml:space="preserve"> </w:t>
            </w:r>
            <w:r>
              <w:rPr>
                <w:b/>
                <w:bCs/>
              </w:rPr>
              <w:t xml:space="preserve">Chương trình thương mại (Trade Program)</w:t>
            </w:r>
            <w:r>
              <w:t xml:space="preserve"> </w:t>
            </w:r>
            <w:r>
              <w:t xml:space="preserve">với cổng đặt hàng online 24/7, giá sỉ, không MOQ và hỗ trợ tận tình.</w:t>
            </w:r>
          </w:p>
        </w:tc>
      </w:tr>
      <w:tr>
        <w:tc>
          <w:tcPr/>
          <w:p>
            <w:pPr>
              <w:pStyle w:val="Compact"/>
              <w:jc w:val="left"/>
            </w:pPr>
            <w:r>
              <w:rPr>
                <w:b/>
                <w:bCs/>
              </w:rPr>
              <w:t xml:space="preserve">Doanh nghiệp Khách sạn &amp; Dự án</w:t>
            </w:r>
            <w:r>
              <w:rPr>
                <w:i/>
                <w:iCs/>
              </w:rPr>
              <w:t xml:space="preserve">(Khách sạn, khu nghỉ dưỡng, căn hộ)</w:t>
            </w:r>
          </w:p>
        </w:tc>
        <w:tc>
          <w:tcPr/>
          <w:p>
            <w:pPr>
              <w:pStyle w:val="Compact"/>
              <w:jc w:val="left"/>
            </w:pPr>
            <w:r>
              <w:t xml:space="preserve">- Nhu cầu các gói nội thất đồng bộ, tùy chỉnh cho các dự án quy mô lớn.</w:t>
            </w:r>
          </w:p>
        </w:tc>
        <w:tc>
          <w:tcPr/>
          <w:p>
            <w:pPr>
              <w:pStyle w:val="Compact"/>
              <w:jc w:val="left"/>
            </w:pPr>
            <w:r>
              <w:t xml:space="preserve">- Các</w:t>
            </w:r>
            <w:r>
              <w:t xml:space="preserve"> </w:t>
            </w:r>
            <w:r>
              <w:rPr>
                <w:b/>
                <w:bCs/>
              </w:rPr>
              <w:t xml:space="preserve">gói nội thất tùy chỉnh (Custom Furniture Packages)</w:t>
            </w:r>
            <w:r>
              <w:t xml:space="preserve"> </w:t>
            </w:r>
            <w:r>
              <w:t xml:space="preserve">để phục vụ các hợp đồng lớn.</w:t>
            </w:r>
          </w:p>
        </w:tc>
      </w:tr>
    </w:tbl>
    <w:p>
      <w:r>
        <w:pict>
          <v:rect style="width:0;height:1.5pt" o:hralign="center" o:hrstd="t" o:hr="t"/>
        </w:pict>
      </w:r>
    </w:p>
    <w:bookmarkEnd w:id="23"/>
    <w:bookmarkStart w:id="24" w:name="chuỗi-cung-ứng-supply-chain"/>
    <w:p>
      <w:pPr>
        <w:pStyle w:val="Heading3"/>
      </w:pPr>
      <w:r>
        <w:rPr>
          <w:b/>
          <w:bCs/>
        </w:rPr>
        <w:t xml:space="preserve">4. Chuỗi cung ứng (Supply Chain)</w:t>
      </w:r>
    </w:p>
    <w:p>
      <w:pPr>
        <w:pStyle w:val="FirstParagraph"/>
      </w:pPr>
      <w:r>
        <w:t xml:space="preserve">Chuỗi cung ứng của Modus là một hệ thống được thiết kế bài bản, kết hợp hiệu quả giữa sản xuất toàn cầu và phân phối nội địa.</w:t>
      </w:r>
    </w:p>
    <w:p>
      <w:pPr>
        <w:pStyle w:val="BodyText"/>
      </w:pPr>
      <w:r>
        <w:rPr>
          <w:b/>
          <w:bCs/>
        </w:rPr>
        <w:t xml:space="preserve">Sơ đồ luồng chuỗi cung ứng điển hình:</w:t>
      </w:r>
      <w:r>
        <w:t xml:space="preserve"> </w:t>
      </w:r>
      <w:r>
        <w:t xml:space="preserve">&gt;</w:t>
      </w:r>
      <w:r>
        <w:t xml:space="preserve"> </w:t>
      </w:r>
      <w:r>
        <w:rPr>
          <w:b/>
          <w:bCs/>
        </w:rPr>
        <w:t xml:space="preserve">Thiết kế &amp; Phát triển (Los Angeles, Mỹ)</w:t>
      </w:r>
      <w:r>
        <w:t xml:space="preserve"> </w:t>
      </w:r>
      <w:r>
        <w:t xml:space="preserve">→</w:t>
      </w:r>
      <w:r>
        <w:t xml:space="preserve"> </w:t>
      </w:r>
      <w:r>
        <w:rPr>
          <w:b/>
          <w:bCs/>
        </w:rPr>
        <w:t xml:space="preserve">Tìm nguồn cung ứng &amp; Sản xuất (Châu Á, đặc biệt là Việt Nam)</w:t>
      </w:r>
      <w:r>
        <w:t xml:space="preserve"> </w:t>
      </w:r>
      <w:r>
        <w:t xml:space="preserve">→</w:t>
      </w:r>
      <w:r>
        <w:t xml:space="preserve"> </w:t>
      </w:r>
      <w:r>
        <w:rPr>
          <w:b/>
          <w:bCs/>
        </w:rPr>
        <w:t xml:space="preserve">Logistics &amp; Vận chuyển Quốc tế</w:t>
      </w:r>
      <w:r>
        <w:t xml:space="preserve"> </w:t>
      </w:r>
      <w:r>
        <w:t xml:space="preserve">→</w:t>
      </w:r>
      <w:r>
        <w:t xml:space="preserve"> </w:t>
      </w:r>
      <w:r>
        <w:rPr>
          <w:b/>
          <w:bCs/>
        </w:rPr>
        <w:t xml:space="preserve">Kho &amp; Phân phối Nội địa (Fontana, Mỹ)</w:t>
      </w:r>
      <w:r>
        <w:t xml:space="preserve"> </w:t>
      </w:r>
      <w:r>
        <w:t xml:space="preserve">→</w:t>
      </w:r>
      <w:r>
        <w:t xml:space="preserve"> </w:t>
      </w:r>
      <w:r>
        <w:rPr>
          <w:b/>
          <w:bCs/>
        </w:rPr>
        <w:t xml:space="preserve">Nhà Bán lẻ (Khách hàng B2B)</w:t>
      </w:r>
    </w:p>
    <w:p>
      <w:pPr>
        <w:pStyle w:val="BodyText"/>
      </w:pPr>
      <w:r>
        <w:rPr>
          <w:b/>
          <w:bCs/>
        </w:rPr>
        <w:t xml:space="preserve">Phân tích chi tiết các giai đoạn:</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Giai đoạn</w:t>
            </w:r>
          </w:p>
        </w:tc>
        <w:tc>
          <w:tcPr/>
          <w:p>
            <w:pPr>
              <w:pStyle w:val="Compact"/>
              <w:jc w:val="left"/>
            </w:pPr>
            <w:r>
              <w:t xml:space="preserve">Mô tả &amp; Hoạt động chính</w:t>
            </w:r>
          </w:p>
        </w:tc>
        <w:tc>
          <w:tcPr/>
          <w:p>
            <w:pPr>
              <w:pStyle w:val="Compact"/>
              <w:jc w:val="left"/>
            </w:pPr>
            <w:r>
              <w:t xml:space="preserve">Điểm mạnh &amp; Lợi thế chiến lược</w:t>
            </w:r>
          </w:p>
        </w:tc>
      </w:tr>
      <w:tr>
        <w:tc>
          <w:tcPr/>
          <w:p>
            <w:pPr>
              <w:pStyle w:val="Compact"/>
              <w:jc w:val="left"/>
            </w:pPr>
            <w:r>
              <w:rPr>
                <w:b/>
                <w:bCs/>
              </w:rPr>
              <w:t xml:space="preserve">Thiết kế &amp; Phát triển</w:t>
            </w:r>
          </w:p>
        </w:tc>
        <w:tc>
          <w:tcPr/>
          <w:p>
            <w:pPr>
              <w:pStyle w:val="Compact"/>
              <w:jc w:val="left"/>
            </w:pPr>
            <w:r>
              <w:t xml:space="preserve">- Sản phẩm được thiết kế và phát triển tại Los Angeles, California.</w:t>
            </w:r>
          </w:p>
        </w:tc>
        <w:tc>
          <w:tcPr/>
          <w:p>
            <w:pPr>
              <w:pStyle w:val="Compact"/>
              <w:jc w:val="left"/>
            </w:pPr>
            <w:r>
              <w:t xml:space="preserve">-</w:t>
            </w:r>
            <w:r>
              <w:t xml:space="preserve"> </w:t>
            </w:r>
            <w:r>
              <w:rPr>
                <w:b/>
                <w:bCs/>
              </w:rPr>
              <w:t xml:space="preserve">Nắm bắt thị hiếu:</w:t>
            </w:r>
            <w:r>
              <w:t xml:space="preserve"> </w:t>
            </w:r>
            <w:r>
              <w:t xml:space="preserve">Nhanh chóng cập nhật các xu hướng thiết kế mới nhất của thị trường Mỹ.</w:t>
            </w:r>
            <w:r>
              <w:t xml:space="preserve">-</w:t>
            </w:r>
            <w:r>
              <w:t xml:space="preserve"> </w:t>
            </w:r>
            <w:r>
              <w:rPr>
                <w:b/>
                <w:bCs/>
              </w:rPr>
              <w:t xml:space="preserve">Kiểm soát thương hiệu:</w:t>
            </w:r>
            <w:r>
              <w:t xml:space="preserve"> </w:t>
            </w:r>
            <w:r>
              <w:t xml:space="preserve">Đảm bảo tính độc đáo và nhất quán cho sản phẩm.</w:t>
            </w:r>
          </w:p>
        </w:tc>
      </w:tr>
      <w:tr>
        <w:tc>
          <w:tcPr/>
          <w:p>
            <w:pPr>
              <w:pStyle w:val="Compact"/>
              <w:jc w:val="left"/>
            </w:pPr>
            <w:r>
              <w:rPr>
                <w:b/>
                <w:bCs/>
              </w:rPr>
              <w:t xml:space="preserve">Sản xuất &amp; Gia công</w:t>
            </w:r>
          </w:p>
        </w:tc>
        <w:tc>
          <w:tcPr/>
          <w:p>
            <w:pPr>
              <w:pStyle w:val="Compact"/>
              <w:jc w:val="left"/>
            </w:pPr>
            <w:r>
              <w:t xml:space="preserve">- Vận hành mô hình sản xuất tích hợp dọc và mạng lưới nhà máy đối tác trên ba châu lục.</w:t>
            </w:r>
            <w:r>
              <w:t xml:space="preserve">-</w:t>
            </w:r>
            <w:r>
              <w:t xml:space="preserve"> </w:t>
            </w:r>
            <w:r>
              <w:rPr>
                <w:b/>
                <w:bCs/>
              </w:rPr>
              <w:t xml:space="preserve">Việt Nam</w:t>
            </w:r>
            <w:r>
              <w:t xml:space="preserve"> </w:t>
            </w:r>
            <w:r>
              <w:t xml:space="preserve">là trung tâm sản xuất và kiểm soát chất lượng (QC) quan trọng, có văn phòng đại diện và đội ngũ QC tại chỗ giám sát quy trình.</w:t>
            </w:r>
          </w:p>
        </w:tc>
        <w:tc>
          <w:tcPr/>
          <w:p>
            <w:pPr>
              <w:pStyle w:val="Compact"/>
              <w:jc w:val="left"/>
            </w:pPr>
            <w:r>
              <w:t xml:space="preserve">-</w:t>
            </w:r>
            <w:r>
              <w:t xml:space="preserve"> </w:t>
            </w:r>
            <w:r>
              <w:rPr>
                <w:b/>
                <w:bCs/>
              </w:rPr>
              <w:t xml:space="preserve">Chi phí cạnh tranh:</w:t>
            </w:r>
            <w:r>
              <w:t xml:space="preserve"> </w:t>
            </w:r>
            <w:r>
              <w:t xml:space="preserve">Tận dụng lợi thế chi phí sản xuất tại các quốc gia châu Á.</w:t>
            </w:r>
            <w:r>
              <w:t xml:space="preserve">-</w:t>
            </w:r>
            <w:r>
              <w:t xml:space="preserve"> </w:t>
            </w:r>
            <w:r>
              <w:rPr>
                <w:b/>
                <w:bCs/>
              </w:rPr>
              <w:t xml:space="preserve">Kiểm soát chất lượng tại nguồn:</w:t>
            </w:r>
            <w:r>
              <w:t xml:space="preserve"> </w:t>
            </w:r>
            <w:r>
              <w:t xml:space="preserve">Đội ngũ QC trực tiếp tại nhà máy đảm bảo sản phẩm tuân thủ các tiêu chuẩn xuất khẩu khắt khe của Mỹ.</w:t>
            </w:r>
          </w:p>
        </w:tc>
      </w:tr>
      <w:tr>
        <w:tc>
          <w:tcPr/>
          <w:p>
            <w:pPr>
              <w:pStyle w:val="Compact"/>
              <w:jc w:val="left"/>
            </w:pPr>
            <w:r>
              <w:rPr>
                <w:b/>
                <w:bCs/>
              </w:rPr>
              <w:t xml:space="preserve">Logistics &amp; An ninh</w:t>
            </w:r>
          </w:p>
        </w:tc>
        <w:tc>
          <w:tcPr/>
          <w:p>
            <w:pPr>
              <w:pStyle w:val="Compact"/>
              <w:jc w:val="left"/>
            </w:pPr>
            <w:r>
              <w:t xml:space="preserve">- Là đối tác được chứng nhận</w:t>
            </w:r>
            <w:r>
              <w:t xml:space="preserve"> </w:t>
            </w:r>
            <w:r>
              <w:rPr>
                <w:b/>
                <w:bCs/>
              </w:rPr>
              <w:t xml:space="preserve">C-TPAT</w:t>
            </w:r>
            <w:r>
              <w:t xml:space="preserve"> </w:t>
            </w:r>
            <w:r>
              <w:t xml:space="preserve">(Customs-Trade Partnership Against Terrorism).</w:t>
            </w:r>
            <w:r>
              <w:t xml:space="preserve">- Sử dụng công nghệ để giám sát sản xuất và theo dõi container theo thời gian thực.</w:t>
            </w:r>
          </w:p>
        </w:tc>
        <w:tc>
          <w:tcPr/>
          <w:p>
            <w:pPr>
              <w:pStyle w:val="Compact"/>
              <w:jc w:val="left"/>
            </w:pPr>
            <w:r>
              <w:t xml:space="preserve">-</w:t>
            </w:r>
            <w:r>
              <w:t xml:space="preserve"> </w:t>
            </w:r>
            <w:r>
              <w:rPr>
                <w:b/>
                <w:bCs/>
              </w:rPr>
              <w:t xml:space="preserve">Giảm thiểu rủi ro:</w:t>
            </w:r>
            <w:r>
              <w:t xml:space="preserve"> </w:t>
            </w:r>
            <w:r>
              <w:t xml:space="preserve">Chứng nhận C-TPAT giúp thông quan nhanh hơn và giảm thiểu gián đoạn.</w:t>
            </w:r>
            <w:r>
              <w:t xml:space="preserve">-</w:t>
            </w:r>
            <w:r>
              <w:t xml:space="preserve"> </w:t>
            </w:r>
            <w:r>
              <w:rPr>
                <w:b/>
                <w:bCs/>
              </w:rPr>
              <w:t xml:space="preserve">Minh bạch cao:</w:t>
            </w:r>
            <w:r>
              <w:t xml:space="preserve"> </w:t>
            </w:r>
            <w:r>
              <w:t xml:space="preserve">Cung cấp cho đối tác khả năng hiển thị toàn bộ quá trình, giúp họ lập kế hoạch kinh doanh hiệu quả.</w:t>
            </w:r>
          </w:p>
        </w:tc>
      </w:tr>
      <w:tr>
        <w:tc>
          <w:tcPr/>
          <w:p>
            <w:pPr>
              <w:pStyle w:val="Compact"/>
              <w:jc w:val="left"/>
            </w:pPr>
            <w:r>
              <w:rPr>
                <w:b/>
                <w:bCs/>
              </w:rPr>
              <w:t xml:space="preserve">Phân phối &amp; Kho vận</w:t>
            </w:r>
          </w:p>
        </w:tc>
        <w:tc>
          <w:tcPr/>
          <w:p>
            <w:pPr>
              <w:pStyle w:val="Compact"/>
              <w:jc w:val="left"/>
            </w:pPr>
            <w:r>
              <w:t xml:space="preserve">- Sở hữu kho hàng lớn tại Fontana, California với sức chứa</w:t>
            </w:r>
            <w:r>
              <w:t xml:space="preserve"> </w:t>
            </w:r>
            <w:r>
              <w:rPr>
                <w:b/>
                <w:bCs/>
              </w:rPr>
              <w:t xml:space="preserve">hơn 600 container</w:t>
            </w:r>
            <w:r>
              <w:t xml:space="preserve">.</w:t>
            </w:r>
            <w:r>
              <w:t xml:space="preserve">- Cung cấp hai mô hình giao hàng: Giao hàng trực tiếp từ nhà máy (</w:t>
            </w:r>
            <w:r>
              <w:rPr>
                <w:i/>
                <w:iCs/>
              </w:rPr>
              <w:t xml:space="preserve">direct ship</w:t>
            </w:r>
            <w:r>
              <w:t xml:space="preserve">) và giao hàng từ kho nội địa (</w:t>
            </w:r>
            <w:r>
              <w:rPr>
                <w:i/>
                <w:iCs/>
              </w:rPr>
              <w:t xml:space="preserve">domestic warehouse</w:t>
            </w:r>
            <w:r>
              <w:t xml:space="preserve">).</w:t>
            </w:r>
          </w:p>
        </w:tc>
        <w:tc>
          <w:tcPr/>
          <w:p>
            <w:pPr>
              <w:pStyle w:val="Compact"/>
              <w:jc w:val="left"/>
            </w:pPr>
            <w:r>
              <w:t xml:space="preserve">-</w:t>
            </w:r>
            <w:r>
              <w:t xml:space="preserve"> </w:t>
            </w:r>
            <w:r>
              <w:rPr>
                <w:b/>
                <w:bCs/>
              </w:rPr>
              <w:t xml:space="preserve">Tốc độ &amp; Linh hoạt:</w:t>
            </w:r>
            <w:r>
              <w:t xml:space="preserve"> </w:t>
            </w:r>
            <w:r>
              <w:t xml:space="preserve">Kho hàng lớn cho phép giao hàng nhanh chóng, đáp ứng ngay lập tức nhu cầu của nhà bán lẻ, một lợi thế cạnh tranh quyết định.</w:t>
            </w:r>
          </w:p>
        </w:tc>
      </w:tr>
    </w:tbl>
    <w:p>
      <w:r>
        <w:pict>
          <v:rect style="width:0;height:1.5pt" o:hralign="center" o:hrstd="t" o:hr="t"/>
        </w:pict>
      </w:r>
    </w:p>
    <w:bookmarkEnd w:id="24"/>
    <w:bookmarkStart w:id="25" w:name="hệ-thống-nhà-cung-cấp-supplier-system"/>
    <w:p>
      <w:pPr>
        <w:pStyle w:val="Heading3"/>
      </w:pPr>
      <w:r>
        <w:rPr>
          <w:b/>
          <w:bCs/>
        </w:rPr>
        <w:t xml:space="preserve">5. Hệ thống nhà cung cấp (Supplier System)</w:t>
      </w:r>
    </w:p>
    <w:p>
      <w:pPr>
        <w:pStyle w:val="FirstParagraph"/>
      </w:pPr>
      <w:r>
        <w:t xml:space="preserve">Modus không công bố danh tính các nhà cung cấp cụ thể, nhưng cấu trúc vận hành cho thấy họ xây dựng một hệ thống đối tác được kiểm soát chặt chẽ thay vì chỉ tìm nguồn cung ứng đơn thuần.</w:t>
      </w:r>
    </w:p>
    <w:p>
      <w:pPr>
        <w:numPr>
          <w:ilvl w:val="0"/>
          <w:numId w:val="1001"/>
        </w:numPr>
      </w:pPr>
      <w:r>
        <w:rPr>
          <w:b/>
          <w:bCs/>
        </w:rPr>
        <w:t xml:space="preserve">Mô hình Mạng lưới Sản xuất được Kiểm soát:</w:t>
      </w:r>
      <w:r>
        <w:t xml:space="preserve"> </w:t>
      </w:r>
      <w:r>
        <w:t xml:space="preserve">Thay vì sở hữu toàn bộ nhà máy, Modus hợp tác với một mạng lưới các nhà sản xuất chiến lược tại Việt Nam và các quốc gia khác. Việc có đội ngũ QC luân phiên giữa các nhà máy cho thấy họ quản lý một danh mục đối tác đa dạng để đảm bảo năng lực và giảm thiểu sự phụ thuộc.</w:t>
      </w:r>
    </w:p>
    <w:p>
      <w:pPr>
        <w:numPr>
          <w:ilvl w:val="0"/>
          <w:numId w:val="1001"/>
        </w:numPr>
      </w:pPr>
      <w:r>
        <w:rPr>
          <w:b/>
          <w:bCs/>
        </w:rPr>
        <w:t xml:space="preserve">Kiểm soát Chất lượng Trực tiếp:</w:t>
      </w:r>
      <w:r>
        <w:t xml:space="preserve"> </w:t>
      </w:r>
      <w:r>
        <w:t xml:space="preserve">Yếu tố khác biệt lớn nhất là sự hiện diện của đội ngũ QC của Modus tại các nhà máy đối tác. Họ không chỉ kiểm tra thành phẩm mà còn giám sát toàn bộ quy trình, từ khâu chọn nguyên liệu thô đến khi đóng gói, đảm bảo chất lượng nhất quán.</w:t>
      </w:r>
    </w:p>
    <w:p>
      <w:pPr>
        <w:numPr>
          <w:ilvl w:val="0"/>
          <w:numId w:val="1001"/>
        </w:numPr>
      </w:pPr>
      <w:r>
        <w:rPr>
          <w:b/>
          <w:bCs/>
        </w:rPr>
        <w:t xml:space="preserve">Tiêu chí Lựa chọn Nhà cung cấp Nghiêm ngặt:</w:t>
      </w:r>
      <w:r>
        <w:t xml:space="preserve"> </w:t>
      </w:r>
      <w:r>
        <w:t xml:space="preserve">&gt; Việc nhấn mạnh các cam kết về</w:t>
      </w:r>
      <w:r>
        <w:t xml:space="preserve"> </w:t>
      </w:r>
      <w:r>
        <w:t xml:space="preserve">“</w:t>
      </w:r>
      <w:r>
        <w:t xml:space="preserve">Nguồn cung ứng có đạo đức (Ethical Sourcing)</w:t>
      </w:r>
      <w:r>
        <w:t xml:space="preserve">”</w:t>
      </w:r>
      <w:r>
        <w:t xml:space="preserve"> </w:t>
      </w:r>
      <w:r>
        <w:t xml:space="preserve">và</w:t>
      </w:r>
      <w:r>
        <w:t xml:space="preserve"> </w:t>
      </w:r>
      <w:r>
        <w:t xml:space="preserve">“</w:t>
      </w:r>
      <w:r>
        <w:t xml:space="preserve">Bền vững (Sustainability)</w:t>
      </w:r>
      <w:r>
        <w:t xml:space="preserve">”</w:t>
      </w:r>
      <w:r>
        <w:t xml:space="preserve"> </w:t>
      </w:r>
      <w:r>
        <w:t xml:space="preserve">cho thấy Modus áp dụng các bộ tiêu chí rõ ràng khi lựa chọn và đánh giá nhà cung cấp, bao gồm:</w:t>
      </w:r>
    </w:p>
    <w:p>
      <w:pPr>
        <w:pStyle w:val="Compact"/>
        <w:numPr>
          <w:ilvl w:val="1"/>
          <w:numId w:val="1002"/>
        </w:numPr>
      </w:pPr>
      <w:r>
        <w:rPr>
          <w:b/>
          <w:bCs/>
        </w:rPr>
        <w:t xml:space="preserve">Tuân thủ quy định:</w:t>
      </w:r>
      <w:r>
        <w:t xml:space="preserve"> </w:t>
      </w:r>
      <w:r>
        <w:t xml:space="preserve">Phải đáp ứng các tiêu chuẩn an toàn và môi trường của thị trường Mỹ (chống lật đổ, khí thải VOC, không chứa chì).</w:t>
      </w:r>
    </w:p>
    <w:p>
      <w:pPr>
        <w:pStyle w:val="Compact"/>
        <w:numPr>
          <w:ilvl w:val="1"/>
          <w:numId w:val="1002"/>
        </w:numPr>
      </w:pPr>
      <w:r>
        <w:rPr>
          <w:b/>
          <w:bCs/>
        </w:rPr>
        <w:t xml:space="preserve">Năng lực sản xuất:</w:t>
      </w:r>
      <w:r>
        <w:t xml:space="preserve"> </w:t>
      </w:r>
      <w:r>
        <w:t xml:space="preserve">Phải có khả năng sản xuất quy mô lớn và duy trì chất lượng ổn định.</w:t>
      </w:r>
    </w:p>
    <w:p>
      <w:pPr>
        <w:pStyle w:val="Compact"/>
        <w:numPr>
          <w:ilvl w:val="1"/>
          <w:numId w:val="1002"/>
        </w:numPr>
      </w:pPr>
      <w:r>
        <w:rPr>
          <w:b/>
          <w:bCs/>
        </w:rPr>
        <w:t xml:space="preserve">Cam kết lâu dài:</w:t>
      </w:r>
      <w:r>
        <w:t xml:space="preserve"> </w:t>
      </w:r>
      <w:r>
        <w:t xml:space="preserve">Modus xây dựng mối quan hệ đối tác lâu dài, dựa trên sự tôn trọng và cam kết.</w:t>
      </w:r>
    </w:p>
    <w:p>
      <w:r>
        <w:pict>
          <v:rect style="width:0;height:1.5pt" o:hralign="center" o:hrstd="t" o:hr="t"/>
        </w:pict>
      </w:r>
    </w:p>
    <w:bookmarkEnd w:id="25"/>
    <w:bookmarkStart w:id="26" w:name="kết-luận"/>
    <w:p>
      <w:pPr>
        <w:pStyle w:val="Heading3"/>
      </w:pPr>
      <w:r>
        <w:rPr>
          <w:b/>
          <w:bCs/>
        </w:rPr>
        <w:t xml:space="preserve">6. Kết luận</w:t>
      </w:r>
    </w:p>
    <w:p>
      <w:pPr>
        <w:pStyle w:val="FirstParagraph"/>
      </w:pPr>
      <w:r>
        <w:t xml:space="preserve">Modus Furniture đã xây dựng một</w:t>
      </w:r>
      <w:r>
        <w:t xml:space="preserve"> </w:t>
      </w:r>
      <w:r>
        <w:t xml:space="preserve">“</w:t>
      </w:r>
      <w:r>
        <w:t xml:space="preserve">pháo đài</w:t>
      </w:r>
      <w:r>
        <w:t xml:space="preserve">”</w:t>
      </w:r>
      <w:r>
        <w:t xml:space="preserve"> </w:t>
      </w:r>
      <w:r>
        <w:t xml:space="preserve">cạnh tranh vững chắc không chỉ dựa trên sản phẩm mà dựa trên toàn bộ</w:t>
      </w:r>
      <w:r>
        <w:t xml:space="preserve"> </w:t>
      </w:r>
      <w:r>
        <w:rPr>
          <w:b/>
          <w:bCs/>
        </w:rPr>
        <w:t xml:space="preserve">hệ thống vận hành tích hợp</w:t>
      </w:r>
      <w:r>
        <w:t xml:space="preserve">. Bằng cách biến chuỗi cung ứng từ một gánh nặng chi phí thành một vũ khí chiến lược, công ty đã tạo ra một mô hình kinh doanh khó sao chép.</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Lợi thế Cạnh tranh Cốt lõi</w:t>
            </w:r>
          </w:p>
        </w:tc>
        <w:tc>
          <w:tcPr/>
          <w:p>
            <w:pPr>
              <w:pStyle w:val="Compact"/>
              <w:jc w:val="left"/>
            </w:pPr>
            <w:r>
              <w:t xml:space="preserve">Thách thức &amp; Rủi ro Tiềm tàng</w:t>
            </w:r>
          </w:p>
        </w:tc>
      </w:tr>
      <w:tr>
        <w:tc>
          <w:tcPr/>
          <w:p>
            <w:pPr>
              <w:pStyle w:val="Compact"/>
              <w:jc w:val="left"/>
            </w:pPr>
            <w:r>
              <w:rPr>
                <w:b/>
                <w:bCs/>
              </w:rPr>
              <w:t xml:space="preserve">1. Mô hình Tích hợp Toàn diện:</w:t>
            </w:r>
            <w:r>
              <w:t xml:space="preserve"> </w:t>
            </w:r>
            <w:r>
              <w:t xml:space="preserve">Kết hợp Thiết kế - Sản xuất - Phân phối thành một chuỗi giá trị liền mạch, tạo ra rào cản gia nhập ngành rất cao.</w:t>
            </w:r>
          </w:p>
        </w:tc>
        <w:tc>
          <w:tcPr/>
          <w:p>
            <w:pPr>
              <w:pStyle w:val="Compact"/>
              <w:jc w:val="left"/>
            </w:pPr>
            <w:r>
              <w:rPr>
                <w:b/>
                <w:bCs/>
              </w:rPr>
              <w:t xml:space="preserve">1. Phụ thuộc vào Địa chính trị:</w:t>
            </w:r>
            <w:r>
              <w:t xml:space="preserve"> </w:t>
            </w:r>
            <w:r>
              <w:t xml:space="preserve">Sự phụ thuộc lớn vào sản xuất tại châu Á (đặc biệt là Việt Nam) khiến công ty dễ bị tổn thương trước biến động chính trị, chính sách thương mại hoặc khủng hoảng logistics toàn cầu.</w:t>
            </w:r>
          </w:p>
        </w:tc>
      </w:tr>
      <w:tr>
        <w:tc>
          <w:tcPr/>
          <w:p>
            <w:pPr>
              <w:pStyle w:val="Compact"/>
              <w:jc w:val="left"/>
            </w:pPr>
            <w:r>
              <w:rPr>
                <w:b/>
                <w:bCs/>
              </w:rPr>
              <w:t xml:space="preserve">2. Tốc độ &amp; Linh hoạt Vượt trội:</w:t>
            </w:r>
            <w:r>
              <w:t xml:space="preserve"> </w:t>
            </w:r>
            <w:r>
              <w:t xml:space="preserve">Kho hàng nội địa khổng lồ là vũ khí chiến lược, cho phép đáp ứng ngay lập tức nhu cầu thị trường, một lợi thế mà các đối thủ chỉ giao hàng trực tiếp từ châu Á không thể có.</w:t>
            </w:r>
          </w:p>
        </w:tc>
        <w:tc>
          <w:tcPr/>
          <w:p>
            <w:pPr>
              <w:pStyle w:val="Compact"/>
              <w:jc w:val="left"/>
            </w:pPr>
            <w:r>
              <w:rPr>
                <w:b/>
                <w:bCs/>
              </w:rPr>
              <w:t xml:space="preserve">2. Độ phức tạp trong Quản lý:</w:t>
            </w:r>
            <w:r>
              <w:t xml:space="preserve"> </w:t>
            </w:r>
            <w:r>
              <w:t xml:space="preserve">Vận hành chuỗi cung ứng đa quốc gia đòi hỏi năng lực điều phối, công nghệ và quản lý rủi ro cực kỳ cao để đảm bảo tính nhất quán và hiệu quả.</w:t>
            </w:r>
          </w:p>
        </w:tc>
      </w:tr>
      <w:tr>
        <w:tc>
          <w:tcPr/>
          <w:p>
            <w:pPr>
              <w:pStyle w:val="Compact"/>
              <w:jc w:val="left"/>
            </w:pPr>
            <w:r>
              <w:rPr>
                <w:b/>
                <w:bCs/>
              </w:rPr>
              <w:t xml:space="preserve">3. Mối Quan Hệ Đối Tác Sâu Sắc:</w:t>
            </w:r>
            <w:r>
              <w:t xml:space="preserve"> </w:t>
            </w:r>
            <w:r>
              <w:t xml:space="preserve">Bằng cách giải quyết các vấn đề cốt lõi cho nhà bán lẻ, Modus xây dựng lòng trung thành và trở thành một đối tác chiến lược khó bị thay thế.</w:t>
            </w:r>
          </w:p>
        </w:tc>
        <w:tc>
          <w:tcPr/>
          <w:p>
            <w:pPr>
              <w:pStyle w:val="Compact"/>
              <w:jc w:val="left"/>
            </w:pPr>
            <w:r>
              <w:rPr>
                <w:b/>
                <w:bCs/>
              </w:rPr>
              <w:t xml:space="preserve">3. Duy trì Tiêu chuẩn Nhất quán:</w:t>
            </w:r>
            <w:r>
              <w:t xml:space="preserve"> </w:t>
            </w:r>
            <w:r>
              <w:t xml:space="preserve">Việc làm việc với nhiều nhà máy đối tác khác nhau đặt ra thách thức trong việc đảm bảo tất cả các bên đều tuân thủ nghiêm ngặt và đồng đều các tiêu chuẩn về chất lượng và đạo đức.</w:t>
            </w:r>
          </w:p>
        </w:tc>
      </w:tr>
    </w:tbl>
    <w:p>
      <w:pPr>
        <w:pStyle w:val="BodyText"/>
      </w:pPr>
      <w:r>
        <w:t xml:space="preserve">Tóm lại, thành công của Modus Furniture không nằm ở việc bán một chiếc bàn hay một cái tủ, mà ở việc bán một</w:t>
      </w:r>
      <w:r>
        <w:t xml:space="preserve"> </w:t>
      </w:r>
      <w:r>
        <w:rPr>
          <w:b/>
          <w:bCs/>
        </w:rPr>
        <w:t xml:space="preserve">giải pháp cung ứng hoàn chỉnh, đáng tin cậy và hiệu quả</w:t>
      </w:r>
      <w:r>
        <w:t xml:space="preserve">. Đây chính là nền tảng cho sự phát triển bền vững và vị thế dẫn đầu của họ trong ngành nội thất đầy cạnh tranh tại Mỹ.</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2026-03-10T02:51:22Z</dcterms:created>
  <dcterms:modified xsi:type="dcterms:W3CDTF">2026-03-10T02:51:22Z</dcterms:modified>
</cp:coreProperties>
</file>

<file path=docProps/custom.xml><?xml version="1.0" encoding="utf-8"?>
<Properties xmlns="http://schemas.openxmlformats.org/officeDocument/2006/custom-properties" xmlns:vt="http://schemas.openxmlformats.org/officeDocument/2006/docPropsVTypes"/>
</file>