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6CB2B" w14:textId="77777777" w:rsidR="00180414" w:rsidRDefault="00000000">
      <w:pPr>
        <w:pStyle w:val="Heading1"/>
      </w:pPr>
      <w:bookmarkStart w:id="0" w:name="Xd36ed5c32dcd743fc1b75e7bdc82f9a92767bef"/>
      <w:r>
        <w:t>PHƯƠNG PHÁP TEST MÀI MÒN THỦ CÔNG (MÔ PHỎNG MÁY TABER CS-10)</w:t>
      </w:r>
    </w:p>
    <w:p w14:paraId="382D26DC" w14:textId="77777777" w:rsidR="00180414" w:rsidRDefault="00000000">
      <w:pPr>
        <w:pStyle w:val="Heading2"/>
      </w:pPr>
      <w:bookmarkStart w:id="1" w:name="mục-đích"/>
      <w:r>
        <w:t>1. MỤC ĐÍCH</w:t>
      </w:r>
    </w:p>
    <w:p w14:paraId="373891AD" w14:textId="77777777" w:rsidR="00180414" w:rsidRDefault="00000000">
      <w:pPr>
        <w:pStyle w:val="FirstParagraph"/>
      </w:pPr>
      <w:r>
        <w:t>Hướng dẫn kỹ thuật viên thực hiện kiểm tra độ bền mài mòn của màng sơn gỗ (NC/PU/UV) tại hiện trường hoặc phòng Lab khi không có máy đo Taber chuyên dụng.</w:t>
      </w:r>
    </w:p>
    <w:p w14:paraId="103965D4" w14:textId="77777777" w:rsidR="00180414" w:rsidRDefault="00000000">
      <w:pPr>
        <w:pStyle w:val="Heading2"/>
      </w:pPr>
      <w:bookmarkStart w:id="2" w:name="thiết-bị-vật-liệu-mô-phỏng"/>
      <w:bookmarkEnd w:id="1"/>
      <w:r>
        <w:t>2. THIẾT BỊ &amp; VẬT LIỆU MÔ PHỎNG</w:t>
      </w:r>
    </w:p>
    <w:p w14:paraId="0504308A" w14:textId="77777777" w:rsidR="00180414" w:rsidRDefault="00000000">
      <w:pPr>
        <w:pStyle w:val="Compact"/>
        <w:numPr>
          <w:ilvl w:val="0"/>
          <w:numId w:val="2"/>
        </w:numPr>
      </w:pPr>
      <w:r>
        <w:rPr>
          <w:b/>
          <w:bCs/>
        </w:rPr>
        <w:t>Bánh xe đối chứng:</w:t>
      </w:r>
      <w:r>
        <w:t xml:space="preserve"> Taber Calibrase CS-10 (Độ mài mòn trung bình).</w:t>
      </w:r>
    </w:p>
    <w:p w14:paraId="0CC6CC4B" w14:textId="77777777" w:rsidR="00180414" w:rsidRDefault="00000000">
      <w:pPr>
        <w:pStyle w:val="Compact"/>
        <w:numPr>
          <w:ilvl w:val="0"/>
          <w:numId w:val="2"/>
        </w:numPr>
      </w:pPr>
      <w:r>
        <w:rPr>
          <w:b/>
          <w:bCs/>
        </w:rPr>
        <w:t>Vật liệu thay thế:</w:t>
      </w:r>
      <w:r>
        <w:t xml:space="preserve"> Giấy nhám </w:t>
      </w:r>
      <w:r>
        <w:rPr>
          <w:b/>
          <w:bCs/>
        </w:rPr>
        <w:t>P400</w:t>
      </w:r>
      <w:r>
        <w:t>.</w:t>
      </w:r>
    </w:p>
    <w:p w14:paraId="41980887" w14:textId="77777777" w:rsidR="00180414" w:rsidRDefault="00000000">
      <w:pPr>
        <w:pStyle w:val="Compact"/>
        <w:numPr>
          <w:ilvl w:val="0"/>
          <w:numId w:val="2"/>
        </w:numPr>
      </w:pPr>
      <w:r>
        <w:rPr>
          <w:b/>
          <w:bCs/>
        </w:rPr>
        <w:t>Dụng cụ hỗ trợ:</w:t>
      </w:r>
      <w:r>
        <w:t xml:space="preserve"> Cục chà nhám phẳng (Gỗ hoặc cao su cứng).</w:t>
      </w:r>
    </w:p>
    <w:p w14:paraId="008BEE20" w14:textId="77777777" w:rsidR="00180414" w:rsidRDefault="00000000">
      <w:pPr>
        <w:pStyle w:val="Compact"/>
        <w:numPr>
          <w:ilvl w:val="0"/>
          <w:numId w:val="2"/>
        </w:numPr>
      </w:pPr>
      <w:r>
        <w:rPr>
          <w:b/>
          <w:bCs/>
        </w:rPr>
        <w:t>Tải trọng đè (Load):</w:t>
      </w:r>
      <w:r>
        <w:t xml:space="preserve"> Vật nặng </w:t>
      </w:r>
      <w:r>
        <w:rPr>
          <w:b/>
          <w:bCs/>
        </w:rPr>
        <w:t>500g</w:t>
      </w:r>
      <w:r>
        <w:t xml:space="preserve"> (đặt cố định lên cục chà).</w:t>
      </w:r>
    </w:p>
    <w:p w14:paraId="133AF541" w14:textId="77777777" w:rsidR="00180414" w:rsidRDefault="00000000">
      <w:pPr>
        <w:pStyle w:val="Heading2"/>
      </w:pPr>
      <w:bookmarkStart w:id="3" w:name="quy-trình-thực-hiện"/>
      <w:bookmarkEnd w:id="2"/>
      <w:r>
        <w:t>3. QUY TRÌNH THỰC HIỆN</w:t>
      </w:r>
    </w:p>
    <w:p w14:paraId="57DF77DC" w14:textId="77777777" w:rsidR="00180414" w:rsidRDefault="00000000">
      <w:pPr>
        <w:pStyle w:val="Compact"/>
        <w:numPr>
          <w:ilvl w:val="0"/>
          <w:numId w:val="3"/>
        </w:numPr>
      </w:pPr>
      <w:r>
        <w:rPr>
          <w:b/>
          <w:bCs/>
        </w:rPr>
        <w:t>Chuẩn bị mẫu:</w:t>
      </w:r>
      <w:r>
        <w:t xml:space="preserve"> Mẫu sơn đã khô hoàn toàn (tối thiểu 24-48 giờ tùy hệ sơn). Vệ sinh sạch bụi bề mặt.</w:t>
      </w:r>
    </w:p>
    <w:p w14:paraId="33060F92" w14:textId="77777777" w:rsidR="00180414" w:rsidRDefault="00000000">
      <w:pPr>
        <w:pStyle w:val="Compact"/>
        <w:numPr>
          <w:ilvl w:val="0"/>
          <w:numId w:val="3"/>
        </w:numPr>
      </w:pPr>
      <w:r>
        <w:rPr>
          <w:b/>
          <w:bCs/>
        </w:rPr>
        <w:t>Thiết lập tải trọng:</w:t>
      </w:r>
      <w:r>
        <w:t xml:space="preserve"> Quấn giấy nhám P400 quanh cục chà, đặt vật nặng 500g lên trên.</w:t>
      </w:r>
    </w:p>
    <w:p w14:paraId="0A9031B4" w14:textId="77777777" w:rsidR="00180414" w:rsidRDefault="00000000">
      <w:pPr>
        <w:pStyle w:val="Compact"/>
        <w:numPr>
          <w:ilvl w:val="0"/>
          <w:numId w:val="3"/>
        </w:numPr>
      </w:pPr>
      <w:r>
        <w:rPr>
          <w:b/>
          <w:bCs/>
        </w:rPr>
        <w:t>Thao tác mài:</w:t>
      </w:r>
    </w:p>
    <w:p w14:paraId="58CF7BD0" w14:textId="77777777" w:rsidR="00180414" w:rsidRDefault="00000000">
      <w:pPr>
        <w:pStyle w:val="Compact"/>
        <w:numPr>
          <w:ilvl w:val="1"/>
          <w:numId w:val="4"/>
        </w:numPr>
      </w:pPr>
      <w:r>
        <w:t>Thực hiện kéo tịnh tiến (1 lượt tới + 1 lượt lui = 1 chu kỳ).</w:t>
      </w:r>
    </w:p>
    <w:p w14:paraId="2ACDC7F6" w14:textId="77777777" w:rsidR="00180414" w:rsidRDefault="00000000">
      <w:pPr>
        <w:pStyle w:val="Compact"/>
        <w:numPr>
          <w:ilvl w:val="1"/>
          <w:numId w:val="4"/>
        </w:numPr>
      </w:pPr>
      <w:r>
        <w:t>Chỉ sử dụng trọng lượng của vật đè, không dùng lực ấn của bàn tay.</w:t>
      </w:r>
    </w:p>
    <w:p w14:paraId="337CE356" w14:textId="77777777" w:rsidR="00180414" w:rsidRDefault="00000000">
      <w:pPr>
        <w:pStyle w:val="Compact"/>
        <w:numPr>
          <w:ilvl w:val="1"/>
          <w:numId w:val="4"/>
        </w:numPr>
      </w:pPr>
      <w:r>
        <w:t>Duy trì tốc độ kéo đều đặn.</w:t>
      </w:r>
    </w:p>
    <w:p w14:paraId="592A3235" w14:textId="77777777" w:rsidR="00180414" w:rsidRDefault="00000000">
      <w:pPr>
        <w:pStyle w:val="Compact"/>
        <w:numPr>
          <w:ilvl w:val="0"/>
          <w:numId w:val="3"/>
        </w:numPr>
      </w:pPr>
      <w:r>
        <w:rPr>
          <w:b/>
          <w:bCs/>
        </w:rPr>
        <w:t>Vệ sinh định kỳ:</w:t>
      </w:r>
      <w:r>
        <w:t xml:space="preserve"> Cứ sau mỗi 50 chu kỳ, thổi sạch bụi nhám trên bề mặt mẫu và giấy nhám.</w:t>
      </w:r>
    </w:p>
    <w:p w14:paraId="42D4FE89" w14:textId="77777777" w:rsidR="00180414" w:rsidRDefault="00000000">
      <w:pPr>
        <w:pStyle w:val="Compact"/>
        <w:numPr>
          <w:ilvl w:val="0"/>
          <w:numId w:val="3"/>
        </w:numPr>
      </w:pPr>
      <w:r>
        <w:rPr>
          <w:b/>
          <w:bCs/>
        </w:rPr>
        <w:t>Thay nhám:</w:t>
      </w:r>
      <w:r>
        <w:t xml:space="preserve"> Thay miếng nhám mới sau mỗi 100 chu kỳ để đảm bảo độ sắc của hạt nhám.</w:t>
      </w:r>
    </w:p>
    <w:p w14:paraId="00359B1A" w14:textId="77777777" w:rsidR="00180414" w:rsidRDefault="00000000">
      <w:pPr>
        <w:pStyle w:val="Heading2"/>
      </w:pPr>
      <w:bookmarkStart w:id="4" w:name="quy-đổi-thông-số-mô-phỏng-500-vòng-taber"/>
      <w:bookmarkEnd w:id="3"/>
      <w:r>
        <w:t>4. QUY ĐỔI THÔNG SỐ (MÔ PHỎNG 500 VÒNG TABER)</w:t>
      </w:r>
    </w:p>
    <w:p w14:paraId="70B39841" w14:textId="77777777" w:rsidR="00C64DD3" w:rsidRDefault="00000000">
      <w:pPr>
        <w:pStyle w:val="FirstParagraph"/>
      </w:pPr>
      <w:r>
        <w:t xml:space="preserve">Do máy Taber có 2 bánh xe mài đồng thời, 500 vòng test máy tương đương 1.000 lần mài bề mặt. Với đặc tính sắc hơn của giấy nhám P400, số lượt mài tay quy đổi là: </w:t>
      </w:r>
    </w:p>
    <w:p w14:paraId="238BD2F1" w14:textId="564A0521" w:rsidR="00180414" w:rsidRDefault="00000000">
      <w:pPr>
        <w:pStyle w:val="FirstParagraph"/>
      </w:pPr>
      <w:r>
        <w:t xml:space="preserve">- </w:t>
      </w:r>
      <w:proofErr w:type="spellStart"/>
      <w:r>
        <w:rPr>
          <w:b/>
          <w:bCs/>
        </w:rPr>
        <w:t>Tổng</w:t>
      </w:r>
      <w:proofErr w:type="spellEnd"/>
      <w:r>
        <w:rPr>
          <w:b/>
          <w:bCs/>
        </w:rPr>
        <w:t xml:space="preserve"> </w:t>
      </w:r>
      <w:proofErr w:type="spellStart"/>
      <w:r>
        <w:rPr>
          <w:b/>
          <w:bCs/>
        </w:rPr>
        <w:t>số</w:t>
      </w:r>
      <w:proofErr w:type="spellEnd"/>
      <w:r>
        <w:rPr>
          <w:b/>
          <w:bCs/>
        </w:rPr>
        <w:t xml:space="preserve"> chu </w:t>
      </w:r>
      <w:proofErr w:type="spellStart"/>
      <w:r>
        <w:rPr>
          <w:b/>
          <w:bCs/>
        </w:rPr>
        <w:t>kỳ</w:t>
      </w:r>
      <w:proofErr w:type="spellEnd"/>
      <w:r>
        <w:rPr>
          <w:b/>
          <w:bCs/>
        </w:rPr>
        <w:t xml:space="preserve"> mài tay:</w:t>
      </w:r>
      <w:r>
        <w:t xml:space="preserve"> </w:t>
      </w:r>
      <w:r>
        <w:rPr>
          <w:b/>
          <w:bCs/>
        </w:rPr>
        <w:t>250 - 300 chu kỳ</w:t>
      </w:r>
      <w:r>
        <w:t>.</w:t>
      </w:r>
    </w:p>
    <w:p w14:paraId="46283E9E" w14:textId="77777777" w:rsidR="00180414" w:rsidRDefault="00000000">
      <w:pPr>
        <w:pStyle w:val="Heading2"/>
      </w:pPr>
      <w:bookmarkStart w:id="5" w:name="tiêu-chuẩn-đánh-giá"/>
      <w:bookmarkEnd w:id="4"/>
      <w:r>
        <w:t>5. TIÊU CHUẨN ĐÁNH GIÁ</w:t>
      </w:r>
    </w:p>
    <w:p w14:paraId="10F71E2D" w14:textId="77777777" w:rsidR="00180414" w:rsidRDefault="00000000">
      <w:pPr>
        <w:pStyle w:val="Compact"/>
        <w:numPr>
          <w:ilvl w:val="0"/>
          <w:numId w:val="5"/>
        </w:numPr>
      </w:pPr>
      <w:r>
        <w:rPr>
          <w:b/>
          <w:bCs/>
        </w:rPr>
        <w:t>ĐẠT (PASS):</w:t>
      </w:r>
      <w:r>
        <w:t xml:space="preserve"> Sau 300 chu kỳ mài tay, màng sơn không bị thủng lớp bóng, không lộ lớp lót (Primer) hoặc không bay mất lớp màu (Stain/Glaze). Độ bóng bề mặt giảm đều, không trầy xước sâu.</w:t>
      </w:r>
    </w:p>
    <w:p w14:paraId="7840760E" w14:textId="7F2C8A36" w:rsidR="00180414" w:rsidRDefault="00000000" w:rsidP="00C64DD3">
      <w:pPr>
        <w:pStyle w:val="Compact"/>
        <w:numPr>
          <w:ilvl w:val="0"/>
          <w:numId w:val="5"/>
        </w:numPr>
      </w:pPr>
      <w:r>
        <w:rPr>
          <w:b/>
          <w:bCs/>
        </w:rPr>
        <w:t>KHÔNG ĐẠT (FAIL):</w:t>
      </w:r>
      <w:r>
        <w:t xml:space="preserve"> Màng sơn bị mòn lộ gỗ hoặc bay màu trước khi đạt mốc 200 chu kỳ.</w:t>
      </w:r>
      <w:bookmarkEnd w:id="0"/>
      <w:bookmarkEnd w:id="5"/>
    </w:p>
    <w:sectPr w:rsidR="00180414">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5AA13F6"/>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C292DCD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84A639D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524123837">
    <w:abstractNumId w:val="0"/>
  </w:num>
  <w:num w:numId="2" w16cid:durableId="989603477">
    <w:abstractNumId w:val="1"/>
  </w:num>
  <w:num w:numId="3" w16cid:durableId="12666928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8777597">
    <w:abstractNumId w:val="1"/>
  </w:num>
  <w:num w:numId="5" w16cid:durableId="17466838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2"/>
    <w:compatSetting w:name="useWord2013TrackBottomHyphenation" w:uri="http://schemas.microsoft.com/office/word" w:val="1"/>
  </w:compat>
  <w:rsids>
    <w:rsidRoot w:val="00180414"/>
    <w:rsid w:val="00003E0A"/>
    <w:rsid w:val="00180414"/>
    <w:rsid w:val="009465C8"/>
    <w:rsid w:val="00C64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4885F"/>
  <w15:docId w15:val="{083E8684-4A20-4AC4-A098-F9773C891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234</Words>
  <Characters>1336</Characters>
  <Application>Microsoft Office Word</Application>
  <DocSecurity>0</DocSecurity>
  <Lines>11</Lines>
  <Paragraphs>3</Paragraphs>
  <ScaleCrop>false</ScaleCrop>
  <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Ngô Đức Minh</cp:lastModifiedBy>
  <cp:revision>3</cp:revision>
  <dcterms:created xsi:type="dcterms:W3CDTF">2026-03-06T04:04:00Z</dcterms:created>
  <dcterms:modified xsi:type="dcterms:W3CDTF">2026-03-06T04:20:00Z</dcterms:modified>
</cp:coreProperties>
</file>