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B365D"/>
          <w:sz w:val="36"/>
        </w:rPr>
        <w:t>BÁO CÁO TỔNG HỢP</w:t>
        <w:br/>
        <w:t>KẾT QUẢ THỬ NGHIỆM NGUYÊN LIỆU MỚI (BOSSIN)</w:t>
      </w:r>
    </w:p>
    <w:p>
      <w:pPr>
        <w:spacing w:after="480"/>
        <w:jc w:val="center"/>
      </w:pPr>
      <w:r>
        <w:rPr>
          <w:i/>
          <w:color w:val="555555"/>
          <w:sz w:val="20"/>
        </w:rPr>
        <w:t>Báo cáo tự động tổng hợp từ dữ liệu phòng Lab R&amp;D</w:t>
        <w:br/>
        <w:t>Nhà cung cấp: BOSSIN (Guangdong Bossin Novel Materials Technology Co., Ltd.)</w:t>
        <w:br/>
        <w:t>Ngày cập nhật: 10/07/2026</w:t>
      </w:r>
    </w:p>
    <w:p>
      <w:pPr>
        <w:pStyle w:val="Heading1"/>
      </w:pPr>
      <w:r>
        <w:rPr>
          <w:b/>
          <w:color w:val="1B365D"/>
          <w:sz w:val="28"/>
        </w:rPr>
        <w:t>1. DPHA-90 TDS (2026.03 version)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</w:tcPr>
          <w:p>
            <w:r>
              <w:rPr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3120"/>
            <w:shd w:fill="2C5E8A"/>
          </w:tcPr>
          <w:p>
            <w:r>
              <w:rPr>
                <w:b/>
                <w:color w:val="FFFFFF"/>
                <w:sz w:val="18"/>
              </w:rPr>
              <w:t>Giá trị</w:t>
            </w:r>
          </w:p>
        </w:tc>
        <w:tc>
          <w:tcPr>
            <w:tcW w:type="dxa" w:w="3120"/>
            <w:shd w:fill="2C5E8A"/>
          </w:tcPr>
          <w:p>
            <w:r>
              <w:rPr>
                <w:b/>
                <w:color w:val="FFFFFF"/>
                <w:sz w:val="18"/>
              </w:rPr>
              <w:t>Phương pháp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Ngoại quan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Lỏng trong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Quan sát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Màu (APHA)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≤60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GB/T 3143-1982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Độ nhớt (cps/25°C)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4.000–8.000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GB/T 2794-2022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Chỉ số Acid (mgKOH/g)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≤0.5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GB/T 6743-2008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Tỷ trọng (g/cm³)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1.20±0.02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GB/T 6750-2007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Chiết suất (25°C)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1.487±0.005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GB/T 614-2006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Chức năng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Lý thuyết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Hàm lượng hoạt chất (%)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Lý thuyết</w:t>
            </w:r>
          </w:p>
        </w:tc>
      </w:tr>
    </w:tbl>
    <w:p/>
    <w:p>
      <w:r>
        <w:rPr>
          <w:b/>
        </w:rPr>
        <w:t>Đặc điểm:</w:t>
      </w:r>
    </w:p>
    <w:p>
      <w:r>
        <w:t>• Tổng hợp từ dipentaerythritol grade 90</w:t>
      </w:r>
    </w:p>
    <w:p>
      <w:r>
        <w:t>• Ít tạp chất, tốc độ đóng rắn nhanh</w:t>
      </w:r>
    </w:p>
    <w:p>
      <w:r>
        <w:t>• Mật độ liên kết ngang cao, độ cứng &amp; chịu mài mòn tốt</w:t>
      </w:r>
    </w:p>
    <w:p/>
    <w:p>
      <w:r>
        <w:rPr>
          <w:b/>
        </w:rPr>
        <w:t>Ứng dụng:</w:t>
      </w:r>
    </w:p>
    <w:p>
      <w:r>
        <w:t>• UV plus hard liquid &amp; PVC plus hard paint</w:t>
      </w:r>
    </w:p>
    <w:p>
      <w:r>
        <w:t>• PCB ink &amp; UV offset ink &amp; Plastic UV coating</w:t>
      </w:r>
    </w:p>
    <w:p/>
    <w:p>
      <w:r>
        <w:rPr>
          <w:i/>
          <w:sz w:val="20"/>
        </w:rPr>
        <w:t>Hạn dùng: 12 tháng, tránh ánh sáng  |  Bao bì: 25L / 200L</w:t>
      </w:r>
    </w:p>
    <w:p>
      <w:pPr>
        <w:pStyle w:val="Heading1"/>
      </w:pPr>
      <w:r>
        <w:rPr>
          <w:b/>
          <w:color w:val="1B365D"/>
          <w:sz w:val="28"/>
        </w:rPr>
        <w:t>2. DPHA-80 TDS (2025.04 version)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</w:tcPr>
          <w:p>
            <w:r>
              <w:rPr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3120"/>
            <w:shd w:fill="2C5E8A"/>
          </w:tcPr>
          <w:p>
            <w:r>
              <w:rPr>
                <w:b/>
                <w:color w:val="FFFFFF"/>
                <w:sz w:val="18"/>
              </w:rPr>
              <w:t>Giá trị</w:t>
            </w:r>
          </w:p>
        </w:tc>
        <w:tc>
          <w:tcPr>
            <w:tcW w:type="dxa" w:w="3120"/>
            <w:shd w:fill="2C5E8A"/>
          </w:tcPr>
          <w:p>
            <w:r>
              <w:rPr>
                <w:b/>
                <w:color w:val="FFFFFF"/>
                <w:sz w:val="18"/>
              </w:rPr>
              <w:t>Phương pháp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Ngoại quan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Hơi đục đến lỏng trong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Quan sát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Màu (APHA)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≤100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GB/T 3143-1982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Độ nhớt (cps/25°C)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3.000–10.000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GB/T 2794-2013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Chỉ số Acid (mgKOH/g)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&lt;1.0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GB/T 6743-2008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Tỷ trọng (g/cm³)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1.20±0.02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GB/T 6750-2007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Chiết suất (25°C)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1.484±0.005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GB/T 614-2006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Chức năng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5.5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Lý thuyết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Hàm lượng hoạt chất (%)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Lý thuyết</w:t>
            </w:r>
          </w:p>
        </w:tc>
      </w:tr>
    </w:tbl>
    <w:p/>
    <w:p>
      <w:r>
        <w:rPr>
          <w:b/>
        </w:rPr>
        <w:t>Đặc điểm:</w:t>
      </w:r>
    </w:p>
    <w:p>
      <w:r>
        <w:t>• Độ nhớt trung bình</w:t>
      </w:r>
    </w:p>
    <w:p>
      <w:r>
        <w:t>• Tốc độ đóng rắn nhanh</w:t>
      </w:r>
    </w:p>
    <w:p>
      <w:r>
        <w:t>• Độ nhạy cao, độ cứng cao, chịu mài mòn tốt</w:t>
      </w:r>
    </w:p>
    <w:p/>
    <w:p>
      <w:r>
        <w:rPr>
          <w:b/>
        </w:rPr>
        <w:t>Ứng dụng:</w:t>
      </w:r>
    </w:p>
    <w:p>
      <w:r>
        <w:t>• PCB ink, UV offset ink</w:t>
      </w:r>
    </w:p>
    <w:p>
      <w:r>
        <w:t>• Hardening fluid, Plastic UV coating</w:t>
      </w:r>
    </w:p>
    <w:p>
      <w:r>
        <w:t>• PVC plus hard paint</w:t>
      </w:r>
    </w:p>
    <w:p/>
    <w:p>
      <w:r>
        <w:rPr>
          <w:i/>
          <w:sz w:val="20"/>
        </w:rPr>
        <w:t>Hạn dùng: 12 tháng, tránh ánh sáng  |  Bao bì: 25L / 200L</w:t>
      </w:r>
    </w:p>
    <w:p>
      <w:pPr>
        <w:pStyle w:val="Heading1"/>
      </w:pPr>
      <w:r>
        <w:rPr>
          <w:b/>
          <w:color w:val="1B365D"/>
          <w:sz w:val="28"/>
        </w:rPr>
        <w:t>3. SO SÁNH &amp; CẬP NHẬT THỊ TRƯỜNG</w:t>
      </w:r>
    </w:p>
    <w:p>
      <w:pPr>
        <w:pStyle w:val="Heading2"/>
      </w:pPr>
      <w:r>
        <w:rPr>
          <w:b/>
          <w:color w:val="1B365D"/>
          <w:sz w:val="24"/>
        </w:rPr>
        <w:t>Bảng so sánh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</w:tcPr>
          <w:p>
            <w:r>
              <w:rPr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3120"/>
            <w:shd w:fill="2C5E8A"/>
          </w:tcPr>
          <w:p>
            <w:r>
              <w:rPr>
                <w:b/>
                <w:color w:val="FFFFFF"/>
                <w:sz w:val="18"/>
              </w:rPr>
              <w:t>DPHA-90</w:t>
            </w:r>
          </w:p>
        </w:tc>
        <w:tc>
          <w:tcPr>
            <w:tcW w:type="dxa" w:w="3120"/>
            <w:shd w:fill="2C5E8A"/>
          </w:tcPr>
          <w:p>
            <w:r>
              <w:rPr>
                <w:b/>
                <w:color w:val="FFFFFF"/>
                <w:sz w:val="18"/>
              </w:rPr>
              <w:t>DPHA-80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Hàm lượng DPHA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~90%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~80%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Thành phần chính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Pentacrylate trở lên (cao)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Di, tri, tetraacrylate (cao)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Độ cứng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Cao hơn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Thấp hơn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Độ giòn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Cao hơn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Thấp hơn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Tốc độ đóng rắn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Nhanh hơn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Chậm hơn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Màu (APHA)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≤60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≤100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Độ nhớt (cps/25°C)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4.000–8.000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3.000–10.000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Chức năng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5.5</w:t>
            </w:r>
          </w:p>
        </w:tc>
      </w:tr>
      <w:tr>
        <w:tc>
          <w:tcPr>
            <w:tcW w:type="dxa" w:w="3120"/>
            <w:shd w:fill="F7F9FA"/>
          </w:tcPr>
          <w:p>
            <w:r>
              <w:rPr>
                <w:sz w:val="18"/>
              </w:rPr>
              <w:t>Chiết suất (25°C)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1.487±0.005</w:t>
            </w:r>
          </w:p>
        </w:tc>
        <w:tc>
          <w:tcPr>
            <w:tcW w:type="dxa" w:w="3120"/>
            <w:shd w:fill="F7F9FA"/>
          </w:tcPr>
          <w:p>
            <w:r>
              <w:rPr>
                <w:sz w:val="18"/>
              </w:rPr>
              <w:t>1.484±0.005</w:t>
            </w:r>
          </w:p>
        </w:tc>
      </w:tr>
    </w:tbl>
    <w:p/>
    <w:p>
      <w:pPr>
        <w:pStyle w:val="Heading2"/>
      </w:pPr>
      <w:r>
        <w:rPr>
          <w:b/>
          <w:color w:val="1B365D"/>
          <w:sz w:val="24"/>
        </w:rPr>
        <w:t>Cập nhật thị trường</w:t>
      </w:r>
    </w:p>
    <w:p>
      <w:r>
        <w:t>Hiện tại, DPHA-90 là loại phổ biến nhất trên thị trường, được sản xuất từ dipentaerythritol.</w:t>
      </w:r>
    </w:p>
    <w:p>
      <w:r>
        <w:rPr>
          <w:b/>
          <w:sz w:val="22"/>
        </w:rPr>
        <w:t>Tình hình cung ứng 2025–2026:</w:t>
      </w:r>
    </w:p>
    <w:p>
      <w:r>
        <w:t>• Năm ngoái: Xảy ra tình trạng khan hiếm, giá tăng mạnh nhưng sau đó phục hồi.</w:t>
      </w:r>
    </w:p>
    <w:p>
      <w:r>
        <w:t>• Năm nay: Do ảnh hưởng của chiến tranh, nguyên liệu này lại khan hiếm, giá chưa trở lại bình thường, mức tăng khá đáng kể.</w:t>
      </w:r>
    </w:p>
    <w:p>
      <w:r>
        <w:rPr>
          <w:b/>
          <w:sz w:val="22"/>
        </w:rPr>
        <w:t>Đề xuất đánh giá DPHA-80:</w:t>
      </w:r>
    </w:p>
    <w:p>
      <w:r>
        <w:t>• DPHA-80 được sản xuất từ nguyên liệu khác. DPHA thực chất là hỗn hợp của dipentaerythritol di, tri, tetra, penta, hexa, hepta và octaacrylates.</w:t>
      </w:r>
    </w:p>
    <w:p>
      <w:r>
        <w:t>• DPHA-90: Hàm lượng pentaacrylate trở lên cao → cứng hơn, giòn hơn, đóng rắn nhanh hơn.</w:t>
      </w:r>
    </w:p>
    <w:p>
      <w:r>
        <w:t>• DPHA-80: Hàm lượng di, tri, tetraacrylate cao hơn → độ cứng, độ giòn, tốc độ đóng rắn thấp hơn DPHA-90.</w:t>
      </w:r>
    </w:p>
    <w:p>
      <w:r>
        <w:rPr>
          <w:b/>
          <w:sz w:val="24"/>
        </w:rPr>
        <w:t>💲 Giá DPHA-80 hiện chỉ khoảng 60% so với DPHA-90 — tiềm năng tiết kiệm chi phí đáng kể.</w:t>
      </w:r>
    </w:p>
    <w:p>
      <w:r>
        <w:rPr>
          <w:b/>
          <w:sz w:val="22"/>
        </w:rPr>
        <w:t>📋 Đã yêu cầu đồng nghiệp gửi mẫu thử nghiệm. Cân nhắc đánh giá sản phẩm này.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