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ĐỀ XUẤT QUY TRÌNH SƠN GỖ MẪU MỚI (MÃ: MAU_MOI_01 — PHÔI GỖ CAO SU)</w:t>
      </w:r>
    </w:p>
    <w:p>
      <w:r>
        <w:rPr>
          <w:b/>
        </w:rPr>
        <w:t>Dự án A — Phân tích &amp; Nhận định quy trình sơn gỗ nội thất</w:t>
      </w:r>
    </w:p>
    <w:p>
      <w:r>
        <w:rPr>
          <w:b/>
        </w:rPr>
        <w:t>Đơn vị:</w:t>
      </w:r>
      <w:r>
        <w:t xml:space="preserve"> Công ty TNHH SX-TM Hóa Keo Bình Thạnh (BT CHEM)</w:t>
      </w:r>
    </w:p>
    <w:p>
      <w:r>
        <w:rPr>
          <w:b/>
        </w:rPr>
        <w:t>Ngày lập đề xuất:</w:t>
      </w:r>
      <w:r>
        <w:t xml:space="preserve"> 05/10/2026</w:t>
      </w:r>
    </w:p>
    <w:p>
      <w:r>
        <w:rPr>
          <w:b/>
        </w:rPr>
        <w:t>Tập tin ảnh mẫu phân tích:</w:t>
      </w:r>
      <w:r>
        <w:t xml:space="preserve"> `anh_mau_moi\mau_moi_01.jpg`</w:t>
      </w:r>
    </w:p>
    <w:p>
      <w:r>
        <w:rPr>
          <w:b/>
        </w:rPr>
        <w:t>Phôi gỗ nền thực tế:</w:t>
      </w:r>
      <w:r>
        <w:t xml:space="preserve"> GỖ CAO SU (Rubberwood / *Hevea brasiliensis*) — Chủ dự án đã xác nhận</w:t>
      </w:r>
    </w:p>
    <w:p>
      <w:r>
        <w:rPr>
          <w:b/>
        </w:rPr>
        <w:t>Cơ sở dữ liệu tham chiếu:</w:t>
      </w:r>
      <w:r>
        <w:t xml:space="preserve"> `CSDLA.db` (SQLite, chế độ CHỈ ĐỌC — READ ONLY)</w:t>
      </w:r>
    </w:p>
    <w:p>
      <w:r>
        <w:rPr>
          <w:b/>
        </w:rPr>
        <w:t>Bộ chuẩn đối chiếu:</w:t>
      </w:r>
      <w:r>
        <w:t xml:space="preserve"> Bộ định nghĩa chuẩn 34 bước Step Finish (`01-Bo-dinh-nghia-34-buoc.md`)</w:t>
      </w:r>
    </w:p>
    <w:p>
      <w:pPr>
        <w:pStyle w:val="Heading2"/>
      </w:pPr>
      <w:r>
        <w:t>PHẦN 1 — PHÂN TÍCH MẪU (TỪ ẢNH `mau_moi_01.jpg`)</w:t>
      </w:r>
    </w:p>
    <w:p>
      <w:pPr>
        <w:pStyle w:val="Heading3"/>
      </w:pPr>
      <w:r>
        <w:t>1.1. Phân loại nhóm ảnh và hiện trạng tài liệu đầu vào</w:t>
      </w:r>
    </w:p>
    <w:p>
      <w:pPr>
        <w:pStyle w:val="ListBullet"/>
      </w:pPr>
      <w:r>
        <w:rPr>
          <w:b/>
        </w:rPr>
        <w:t>Nhóm 1 — Ảnh MẪU MÀU (Bề mặt hoàn thiện cần đạt):</w:t>
      </w:r>
    </w:p>
    <w:p>
      <w:pPr>
        <w:pStyle w:val="ListBullet"/>
      </w:pPr>
      <w:r>
        <w:t>Tên file: `anh_mau_moi\mau_moi_01.jpg`.</w:t>
      </w:r>
    </w:p>
    <w:p>
      <w:pPr>
        <w:pStyle w:val="ListBullet"/>
      </w:pPr>
      <w:r>
        <w:t>Căn cứ phân biệt: Ảnh chụp cận cảnh bề mặt hoàn thiện của một tấm mẫu thử phẳng, đã qua các công đoạn tạo màu, dìm thớ sọc vi mô và phủ bóng mờ bảo vệ. Phía trên cùng bức ảnh xuất hiện mép chuyển tiếp sang bề mặt gạch/đá xám của mặt bàn chụp ảnh tại phòng thí nghiệm/xưởng mẫu.</w:t>
      </w:r>
    </w:p>
    <w:p>
      <w:pPr>
        <w:pStyle w:val="ListBullet"/>
      </w:pPr>
      <w:r>
        <w:rPr>
          <w:b/>
        </w:rPr>
        <w:t>Nhóm 2 — Ảnh PHÔI GỖ (Bề mặt mộc chưa sơn):</w:t>
      </w:r>
    </w:p>
    <w:p>
      <w:pPr>
        <w:pStyle w:val="ListBullet"/>
      </w:pPr>
      <w:r>
        <w:t xml:space="preserve">Hiện trạng: </w:t>
      </w:r>
      <w:r>
        <w:rPr>
          <w:b/>
        </w:rPr>
        <w:t>CHƯA CÓ (THIẾU TRONG THƯ MỤC `anh_mau_moi\`)</w:t>
      </w:r>
      <w:r>
        <w:t>.</w:t>
      </w:r>
    </w:p>
    <w:p>
      <w:pPr>
        <w:pStyle w:val="ListBullet"/>
      </w:pPr>
      <w:r>
        <w:t>Căn cứ: Thư mục `anh_mau_moi\` chỉ có duy nhất 01 tập tin `mau_moi_01.jpg`.</w:t>
      </w:r>
    </w:p>
    <w:p>
      <w:pPr>
        <w:pStyle w:val="ListBullet"/>
      </w:pPr>
      <w:r>
        <w:rPr>
          <w:b/>
        </w:rPr>
        <w:t>Ảnh hưởng kỹ thuật của việc thiếu ảnh phôi gỗ mộc:</w:t>
      </w:r>
    </w:p>
    <w:p>
      <w:pPr>
        <w:pStyle w:val="ListBullet"/>
      </w:pPr>
      <w:r>
        <w:t>Không trực tiếp quan sát được chất lượng ban đầu của lô phôi cao su mộc: mức độ đồng đều màu sắc tự nhiên giữa các thanh gỗ ghép (ván cao su ghép thanh finger-joint hay gỗ cao su nguyên khối), tỉ lệ dác/lõi, vệt mủ đen khoáng chất, mắt sống/mắt chết, và vết keo ép ghép mộng (keo PVA/EPI/PU).</w:t>
      </w:r>
    </w:p>
    <w:p>
      <w:pPr>
        <w:pStyle w:val="ListBullet"/>
      </w:pPr>
      <w:r>
        <w:t xml:space="preserve">Do đó, bản đề xuất quy trình này phải thiết lập trên giả định phôi gỗ cao su đạt cấp chất lượng tiêu chuẩn xuất khẩu (Grade A/B), đồng thời </w:t>
      </w:r>
      <w:r>
        <w:rPr>
          <w:b/>
        </w:rPr>
        <w:t>bắt buộc phải bổ sung đầy đủ các công đoạn tiền xử lý mộc</w:t>
      </w:r>
      <w:r>
        <w:t xml:space="preserve"> (kiểm tra keo tràn, xử lý khuyết tật, kiểm soát ẩm độ và xử lý chống loang màu) nhằm đảm bảo an toàn tuyệt đối khi áp dụng vào sản xuất thực tế.</w:t>
      </w:r>
    </w:p>
    <w:p>
      <w:pPr>
        <w:pStyle w:val="Heading3"/>
      </w:pPr>
      <w:r>
        <w:t>1.2. Màu sắc (Color Analysis)</w:t>
      </w:r>
    </w:p>
    <w:p>
      <w:pPr>
        <w:pStyle w:val="ListBullet"/>
      </w:pPr>
      <w:r>
        <w:rPr>
          <w:b/>
        </w:rPr>
        <w:t>Tông màu tổng thể (Hue):</w:t>
      </w:r>
      <w:r>
        <w:t xml:space="preserve"> Xám sáng bạc / Xám tro ánh khói lạnh (Light Silver Grey / Brushed Ash Grey / Weathered Cool Grey). Mẫu mang sắc thái hiện đại, thanh thoát, hoàn toàn triệt tiêu ánh vàng cam tự nhiên của gỗ mộc, gợi cảm giác bề mặt kim loại xước mịn hoặc gỗ sồi xám phong cách Bắc Âu tối giản.</w:t>
      </w:r>
    </w:p>
    <w:p>
      <w:pPr>
        <w:pStyle w:val="ListBullet"/>
      </w:pPr>
      <w:r>
        <w:rPr>
          <w:b/>
        </w:rPr>
        <w:t>Độ sáng – tối (Value / Lightness L*):</w:t>
      </w:r>
      <w:r>
        <w:t xml:space="preserve"> Sáng cao (High Lightness, ước tính mức L* khoảng 75% – 82%). Mẫu rất sáng so với các tông xám greige hay nâu sồi cổ điển, nhưng vẫn giữ được độ sâu nhất định nhờ các vệt thớ sọc xám tro chìm tinh tế.</w:t>
      </w:r>
    </w:p>
    <w:p>
      <w:pPr>
        <w:pStyle w:val="ListBullet"/>
      </w:pPr>
      <w:r>
        <w:rPr>
          <w:b/>
        </w:rPr>
        <w:t>Độ bão hoà (Chroma / Saturation):</w:t>
      </w:r>
      <w:r>
        <w:t xml:space="preserve"> Cực thấp (Near-neutral / Highly Desaturated). Sắc độ màu lạnh, trung tính, không chứa ánh màu tươi, không bị ánh vàng ngà hay ánh đỏ cản trở.</w:t>
      </w:r>
    </w:p>
    <w:p>
      <w:pPr>
        <w:pStyle w:val="ListBullet"/>
      </w:pPr>
      <w:r>
        <w:rPr>
          <w:b/>
        </w:rPr>
        <w:t>Các lớp màu phân tầng đọc được trên bề mặt:</w:t>
      </w:r>
    </w:p>
    <w:p>
      <w:pPr>
        <w:pStyle w:val="ListBullet"/>
      </w:pPr>
      <w:r>
        <w:t>*Lớp nền (Base tone):* Màu trắng khói / xám nhạt đồng nhất (off-white pearl grey), phân bố đều khắp bề mặt mộc, đóng vai trò trung hòa và triệt tiêu hoàn toàn sắc vàng ngà tự nhiên của gỗ cao su.</w:t>
      </w:r>
    </w:p>
    <w:p>
      <w:pPr>
        <w:pStyle w:val="ListBullet"/>
      </w:pPr>
      <w:r>
        <w:t>*Lớp màu chính (Body color):* Màu xám bạc trong suốt (light silver/smoke grey wash), tạo cảm giác màng màu mỏng nhẹ, liên kết chặt chẽ với lớp nền.</w:t>
      </w:r>
    </w:p>
    <w:p>
      <w:pPr>
        <w:pStyle w:val="ListBullet"/>
      </w:pPr>
      <w:r>
        <w:t>*Lớp màu thớ sọc vi mô (Micro-grain / Pore accentuation):* Màu xám chì / xám tro đậm (charcoal grey / slate grey) đọng trong các rãnh sớ mịn li ti chạy dọc, tạo nên các đường sọc xước tinh xảo song song theo chiều vân.</w:t>
      </w:r>
    </w:p>
    <w:p>
      <w:pPr>
        <w:pStyle w:val="ListBullet"/>
      </w:pPr>
      <w:r>
        <w:rPr>
          <w:b/>
        </w:rPr>
        <w:t>Mức độ chắc chắn (%) cho từng kết luận (đánh giá ảnh hưởng ánh sáng chụp):</w:t>
      </w:r>
    </w:p>
    <w:p>
      <w:pPr>
        <w:pStyle w:val="ListBullet"/>
      </w:pPr>
      <w:r>
        <w:t xml:space="preserve">Tông xám sáng bạc lạnh (Cool Light Grey): </w:t>
      </w:r>
      <w:r>
        <w:rPr>
          <w:b/>
        </w:rPr>
        <w:t>92%</w:t>
      </w:r>
      <w:r>
        <w:t xml:space="preserve"> (Ánh sáng tán xạ tương đối đồng đều trên toàn tấm, không bị lóa cục bộ hay ám vàng đèn sợi đốt).</w:t>
      </w:r>
    </w:p>
    <w:p>
      <w:pPr>
        <w:pStyle w:val="ListBullet"/>
      </w:pPr>
      <w:r>
        <w:t xml:space="preserve">Nền gỗ đã qua lớp triệt sắc vàng mộc (Basecoat / Equalizer xám sáng): </w:t>
      </w:r>
      <w:r>
        <w:rPr>
          <w:b/>
        </w:rPr>
        <w:t>95%</w:t>
      </w:r>
      <w:r>
        <w:t xml:space="preserve"> (Mộc gỗ cao su tự nhiên có màu sáng ngà ánh vàng nhạt; việc bề mặt đạt tông xám bạc tinh khiết chứng tỏ chắc chắn có lớp xử lý triệt màu nền).</w:t>
      </w:r>
    </w:p>
    <w:p>
      <w:pPr>
        <w:pStyle w:val="ListBullet"/>
      </w:pPr>
      <w:r>
        <w:t xml:space="preserve">Hiệu ứng thớ sọc xám chì vi mô (Micro-grain / Glaze đánh cọ mịn): </w:t>
      </w:r>
      <w:r>
        <w:rPr>
          <w:b/>
        </w:rPr>
        <w:t>90%</w:t>
      </w:r>
      <w:r>
        <w:t xml:space="preserve"> (Các vệt sọc sớ mảnh hiển thị rõ ràng, chạy thẳng dọc theo chiều dài tấm).</w:t>
      </w:r>
    </w:p>
    <w:p>
      <w:pPr>
        <w:pStyle w:val="ListBullet"/>
      </w:pPr>
      <w:r>
        <w:t xml:space="preserve">Không có hiệu ứng phun hạt spatter (đốm ruồi): </w:t>
      </w:r>
      <w:r>
        <w:rPr>
          <w:b/>
        </w:rPr>
        <w:t>98%</w:t>
      </w:r>
      <w:r>
        <w:t xml:space="preserve"> (Bề mặt sạch sẽ, hoàn toàn không có chấm hạt màu ngẫu nhiên).</w:t>
      </w:r>
    </w:p>
    <w:p>
      <w:pPr>
        <w:pStyle w:val="ListBullet"/>
      </w:pPr>
      <w:r>
        <w:t xml:space="preserve">Không có hiệu ứng mài mòn rách cạnh giả cổ (Distressing / Rub-through / Poloxy): </w:t>
      </w:r>
      <w:r>
        <w:rPr>
          <w:b/>
        </w:rPr>
        <w:t>98%</w:t>
      </w:r>
      <w:r>
        <w:t xml:space="preserve"> (Bề mặt phẳng liền lạc, sắc nét, mang phong cách hiện đại công nghiệp).</w:t>
      </w:r>
    </w:p>
    <w:p>
      <w:pPr>
        <w:pStyle w:val="Heading3"/>
      </w:pPr>
      <w:r>
        <w:t>1.3. Độ bóng (Gloss / Sheen)</w:t>
      </w:r>
    </w:p>
    <w:p>
      <w:pPr>
        <w:pStyle w:val="ListBullet"/>
      </w:pPr>
      <w:r>
        <w:rPr>
          <w:b/>
        </w:rPr>
        <w:t>Cấp độ bóng:</w:t>
      </w:r>
      <w:r>
        <w:t xml:space="preserve"> Mờ sâu (Dead Flat / Deep Matte / Siêu mờ).</w:t>
      </w:r>
    </w:p>
    <w:p>
      <w:pPr>
        <w:pStyle w:val="ListBullet"/>
      </w:pPr>
      <w:r>
        <w:rPr>
          <w:b/>
        </w:rPr>
        <w:t>Suy đoán cấp độ bóng góc 60°:</w:t>
      </w:r>
      <w:r>
        <w:t xml:space="preserve"> Khoảng </w:t>
      </w:r>
      <w:r>
        <w:rPr>
          <w:b/>
        </w:rPr>
        <w:t>5%</w:t>
      </w:r>
      <w:r>
        <w:t xml:space="preserve"> (dung sai chấp nhận: 5% ± 2%, không vượt quá 10%). Cấp độ này tương đồng với độ bóng mục tiêu của các quy trình chuẩn trong CSDLA: mẫu `TW.REC-011` (Bóng NC NY 5%), `PT-011 H` (Bóng B07 NY 1024H 5%-10%) và báo cáo thử nghiệm độ bóng trên gỗ cao su của quy trình `MP 689 H` (BEX 03-2706 5%).</w:t>
      </w:r>
    </w:p>
    <w:p>
      <w:pPr>
        <w:pStyle w:val="ListBullet"/>
      </w:pPr>
      <w:r>
        <w:rPr>
          <w:b/>
        </w:rPr>
        <w:t>Căn cứ xác định từ ảnh:</w:t>
      </w:r>
    </w:p>
    <w:p>
      <w:pPr>
        <w:pStyle w:val="ListBullet"/>
      </w:pPr>
      <w:r>
        <w:t>Bề mặt không hề xuất hiện vùng phản chiếu điểm sáng (không có specular highlight hay hot spot chói lóa).</w:t>
      </w:r>
    </w:p>
    <w:p>
      <w:pPr>
        <w:pStyle w:val="ListBullet"/>
      </w:pPr>
      <w:r>
        <w:t>Ánh sáng phản xạ tán xạ mềm dịu (diffuse reflection), màng sơn cho cảm giác mỏng manh, sờ vào có cảm giác tự nhiên như bề mặt mộc chưa sơn phủ dày.</w:t>
      </w:r>
    </w:p>
    <w:p>
      <w:pPr>
        <w:pStyle w:val="Heading3"/>
      </w:pPr>
      <w:r>
        <w:t>1.4. Vân gỗ &amp; Đánh giá bản chất bề mặt (Surface Nature Analysis)</w:t>
      </w:r>
    </w:p>
    <w:p>
      <w:pPr>
        <w:pStyle w:val="ListBullet"/>
      </w:pPr>
      <w:r>
        <w:rPr>
          <w:b/>
        </w:rPr>
        <w:t>Đánh giá bản chất bề mặt (Nhận định thị giác vs Bản chất vật liệu):</w:t>
      </w:r>
    </w:p>
    <w:p>
      <w:pPr>
        <w:pStyle w:val="ListBullet"/>
      </w:pPr>
      <w:r>
        <w:t>*Nhận định thị giác ban đầu:* Nhìn lướt qua dưới ánh sáng khuếch tán, bề mặt mẫu `mau_moi_01.jpg` rất dễ gây liên tưởng đến một tấm kim loại chải xước xám sáng (Brushed Aluminum / Hairline Stainless Steel / Titanium Sheet) hoặc tấm Compact Laminate vân kim loại chải.</w:t>
      </w:r>
    </w:p>
    <w:p>
      <w:pPr>
        <w:pStyle w:val="ListBullet"/>
      </w:pPr>
      <w:r>
        <w:t xml:space="preserve">*Bản chất thực tế khi phân tích cận cảnh cấu trúc vi mô:* Khi phóng to các vùng chuyển màu, bề mặt lộ rõ các mao quản và ghim sớ thực vật chạy ngắt quãng tự nhiên (pores / vessels), các tia thớ gỗ không hoàn toàn đồng nhất 100% như rãnh máy cào nhân tạo trên kim loại. Đây là </w:t>
      </w:r>
      <w:r>
        <w:rPr>
          <w:b/>
        </w:rPr>
        <w:t>bề mặt gỗ được hoàn thiện theo kỹ thuật chải cọ tạo sớ xước vi mô (Brushed / Cerused / Wire-brushed Wood Finish) kết hợp lau/quét màu xám bạc siêu mờ</w:t>
      </w:r>
      <w:r>
        <w:t>.</w:t>
      </w:r>
    </w:p>
    <w:p>
      <w:pPr>
        <w:pStyle w:val="ListBullet"/>
      </w:pPr>
      <w:r>
        <w:rPr>
          <w:b/>
        </w:rPr>
        <w:t>Hình thái vân và ghim sớ:</w:t>
      </w:r>
    </w:p>
    <w:p>
      <w:pPr>
        <w:pStyle w:val="ListBullet"/>
      </w:pPr>
      <w:r>
        <w:t>Vân gỗ dạng sọc thẳng (straight grain / rift look), mạch gỗ mịn, không có vân núi uốn lượn mạnh hay mắt xoáy lớn.</w:t>
      </w:r>
    </w:p>
    <w:p>
      <w:pPr>
        <w:pStyle w:val="ListBullet"/>
      </w:pPr>
      <w:r>
        <w:t>Không xuất hiện ghim sớ to và sâu dạng hốc như Sồi (Oak) hay Tần bì (Ash), mà là hệ thống sớ sợi tương đối khép kín, phù hợp với kỹ thuật chải sớ nông hoặc đánh cọ tạo vân xước giả lập.</w:t>
      </w:r>
    </w:p>
    <w:p>
      <w:pPr>
        <w:pStyle w:val="Heading3"/>
      </w:pPr>
      <w:r>
        <w:t>1.5. Phân tích chuyên sâu cốt gỗ nền GỖ CAO SU (Bắt buộc theo yêu cầu)</w:t>
      </w:r>
    </w:p>
    <w:p>
      <w:r>
        <w:t xml:space="preserve">Chủ dự án đã xác nhận cốt gỗ nền thực tế cho lô sản xuất này là </w:t>
      </w:r>
      <w:r>
        <w:rPr>
          <w:b/>
        </w:rPr>
        <w:t>GỖ CAO SU (Rubberwood / *Hevea brasiliensis*)</w:t>
      </w:r>
      <w:r>
        <w:t>. Dưới đây là phân tích giải phẫu và hóa lý chuyên sâu bắt buộc cho loại gỗ này:</w:t>
      </w:r>
    </w:p>
    <w:p>
      <w:pPr>
        <w:pStyle w:val="Heading4"/>
      </w:pPr>
      <w:r>
        <w:t>1. Mạch kín, thớ mịn, màu mộc sáng ngà — Cân nhắc Bước 29 &amp; Bước 3:</w:t>
      </w:r>
    </w:p>
    <w:p>
      <w:pPr>
        <w:pStyle w:val="ListBullet"/>
      </w:pPr>
      <w:r>
        <w:rPr>
          <w:b/>
        </w:rPr>
        <w:t>Cân nhắc Bước 29 (Trét lấp mắt gỗ / Lỗ mạch - Pore Filling / Grain Filling):</w:t>
      </w:r>
    </w:p>
    <w:p>
      <w:pPr>
        <w:pStyle w:val="ListBullet"/>
      </w:pPr>
      <w:r>
        <w:t xml:space="preserve">*Kết luận:* </w:t>
      </w:r>
      <w:r>
        <w:rPr>
          <w:b/>
        </w:rPr>
        <w:t>KHÔNG CẦN THIẾT (LOẠI BỎ BƯỚC 29)</w:t>
      </w:r>
      <w:r>
        <w:t>.</w:t>
      </w:r>
    </w:p>
    <w:p>
      <w:pPr>
        <w:pStyle w:val="ListBullet"/>
      </w:pPr>
      <w:r>
        <w:t>*Căn cứ khoa học &amp; thực tế:* Gỗ cao su thuộc nhóm gỗ mạch phân tán (diffuse-porous wood), đường kính ống mạch từ nhỏ đến trung bình, kết cấu thớ tương đối đồng nhất và mịn, không có hệ thống mạch vòng hở sâu như gỗ Sồi (Oak) hay Tần bì (Ash). Mục tiêu của mẫu `mau_moi_01.jpg` là bề mặt phẳng mịn nhưng vẫn giữ nét sớ sọc mờ tự nhiên (semi-closed / brushed texture). Việc bả trét bột lấp mắt gỗ (bước 29) sẽ gây bết dính bề mặt, làm chai bì lỗ hút màu, triệt tiêu độ bám dính vi mô của các lớp sơn sau và làm tăng chi phí công đoạn vô ích.</w:t>
      </w:r>
    </w:p>
    <w:p>
      <w:pPr>
        <w:pStyle w:val="ListBullet"/>
      </w:pPr>
      <w:r>
        <w:rPr>
          <w:b/>
        </w:rPr>
        <w:t>Cân nhắc Bước 3 (Sơn tạo vân gỗ NGR - Non-Grain-Raising Stain):</w:t>
      </w:r>
    </w:p>
    <w:p>
      <w:pPr>
        <w:pStyle w:val="ListBullet"/>
      </w:pPr>
      <w:r>
        <w:t xml:space="preserve">*Kết luận:* </w:t>
      </w:r>
      <w:r>
        <w:rPr>
          <w:b/>
        </w:rPr>
        <w:t>KHÔNG KHUYẾN NGHỊ PHUN NGR TRỰC TIẾP LÊN MỘC CAO SU</w:t>
      </w:r>
      <w:r>
        <w:t>.</w:t>
      </w:r>
    </w:p>
    <w:p>
      <w:pPr>
        <w:pStyle w:val="ListBullet"/>
      </w:pPr>
      <w:r>
        <w:t xml:space="preserve">*Căn cứ kỹ thuật:* Sơn NGR là hệ thuốc nhuộm (dye stain) gốc cồn thẩm thấu cực nhanh, chuyên dùng làm nổi tim ghim sâu trên các loại gỗ mạch to (Sồi, Tràm bắn cát). Tuy nhiên, gỗ cao su có tính chất hút màu cực kỳ thất thường; nếu phun NGR trực tiếp lên mộc trần, dung môi cồn sẽ mang thuốc nhuộm ngấm sâu không kiểm soát vào các vùng gỗ xốp, tạo thành các vệt loang đốm (blotching) đen xỉn vĩnh viễn không thể khắc phục. Để đạt được hiệu ứng thớ sọc xám bạc như mẫu, kỹ thuật chuẩn xác là sử dụng </w:t>
      </w:r>
      <w:r>
        <w:rPr>
          <w:b/>
        </w:rPr>
        <w:t>lớp lót màu nền đồng nhất (Basecoat xám sáng - Bước 8)</w:t>
      </w:r>
      <w:r>
        <w:t xml:space="preserve"> kết hợp </w:t>
      </w:r>
      <w:r>
        <w:rPr>
          <w:b/>
        </w:rPr>
        <w:t>kỹ thuật đánh cọ Glaze xám tro (Dry Brushing - Bước 12)</w:t>
      </w:r>
      <w:r>
        <w:t xml:space="preserve"> trên màng lót đã khô, thay vì nhuộm NGR trực tiếp lên mộc.</w:t>
      </w:r>
    </w:p>
    <w:p>
      <w:pPr>
        <w:pStyle w:val="Heading4"/>
      </w:pPr>
      <w:r>
        <w:t>2. Tính chất dễ hút màu không đều (loang ố) &amp; lộ vệt mủ/khoáng — Đánh giá Bước 31 &amp; Bước 25:</w:t>
      </w:r>
    </w:p>
    <w:p>
      <w:pPr>
        <w:pStyle w:val="ListBullet"/>
      </w:pPr>
      <w:r>
        <w:rPr>
          <w:b/>
        </w:rPr>
        <w:t>Đánh giá vai trò Bước 31 (Xử lý chống loang màu - Wood Conditioner / Blotch Control):</w:t>
      </w:r>
    </w:p>
    <w:p>
      <w:pPr>
        <w:pStyle w:val="ListBullet"/>
      </w:pPr>
      <w:r>
        <w:t xml:space="preserve">*Kết luận:* </w:t>
      </w:r>
      <w:r>
        <w:rPr>
          <w:b/>
        </w:rPr>
        <w:t>CỰC KỲ QUAN TRỌNG &amp; BẮT BUỘC PHẢI CÓ</w:t>
      </w:r>
      <w:r>
        <w:t>.</w:t>
      </w:r>
    </w:p>
    <w:p>
      <w:pPr>
        <w:pStyle w:val="ListBullet"/>
      </w:pPr>
      <w:r>
        <w:t>*Căn cứ:* Gỗ cao su xẻ sấy có mật độ sớ không đồng đều giữa phần gỗ sớm (early wood) và gỗ muộn (late wood), đặc biệt trên các tấm ván ghép thanh có hàng chục thanh gỗ ghép nối đầu (finger-joint) với góc giác cắt sớ ngược xuôi khác nhau. Nếu không xử lý chống loang, các đầu sớ hút màu mạnh sẽ tạo thành các mảng vá lệch màu nham nhở. Việc quét/phun một lớp dung dịch tiền xử lý chống loang (Wood Conditioner hoặc Washcoat mỏng 10–12s NK2) giúp điều hòa mao quản, làm đồng nhất độ thẩm thấu trước khi lên các lớp sơn phủ tiếp theo.</w:t>
      </w:r>
    </w:p>
    <w:p>
      <w:pPr>
        <w:pStyle w:val="ListBullet"/>
      </w:pPr>
      <w:r>
        <w:rPr>
          <w:b/>
        </w:rPr>
        <w:t>Đánh giá vai trò Bước 25 (Ngăn dầu &amp; Mủ cao su - Oil &amp; Resin Blocker):</w:t>
      </w:r>
    </w:p>
    <w:p>
      <w:pPr>
        <w:pStyle w:val="ListBullet"/>
      </w:pPr>
      <w:r>
        <w:t xml:space="preserve">*Kết luận:* </w:t>
      </w:r>
      <w:r>
        <w:rPr>
          <w:b/>
        </w:rPr>
        <w:t>BẮT BUỘC PHẢI CÓ (CĂN CỨ VÀO THÀNH PHẦN HÓA LÝ VÀ BÀI HỌC QC TẠI BT CHEM)</w:t>
      </w:r>
      <w:r>
        <w:t>.</w:t>
      </w:r>
    </w:p>
    <w:p>
      <w:pPr>
        <w:pStyle w:val="ListBullet"/>
      </w:pPr>
      <w:r>
        <w:t xml:space="preserve">*Căn cứ khoa học:* Gỗ cao su không chứa tinh dầu thơm dễ bay hơi như gỗ Thông (Pinene) hay gỗ Tràm (Cineol). Tuy nhiên, gỗ cao su (*Hevea brasiliensis*) chứa </w:t>
      </w:r>
      <w:r>
        <w:rPr>
          <w:b/>
        </w:rPr>
        <w:t>tàn dư mủ cao su tự nhiên (polyisoprene), hợp chất béo và đường/tannin hòa tan</w:t>
      </w:r>
      <w:r>
        <w:t>. Dưới tác động của nhiệt độ sấy hoặc dung môi sơn, mủ cao su và chất nhựa dẻo còn sót lại trong tế bào nhu mô sẽ di chuyển lên bề mặt màng sơn, gây hiện tượng cản trở đóng rắn, giảm bám dính và làm ố vàng màng sơn.</w:t>
      </w:r>
    </w:p>
    <w:p>
      <w:pPr>
        <w:pStyle w:val="ListBullet"/>
      </w:pPr>
      <w:r>
        <w:t>*Căn cứ thực tế từ CSDLA:*</w:t>
      </w:r>
    </w:p>
    <w:p>
      <w:pPr>
        <w:pStyle w:val="ListBullet"/>
      </w:pPr>
      <w:r>
        <w:t xml:space="preserve">Hồ sơ </w:t>
      </w:r>
      <w:r>
        <w:rPr>
          <w:b/>
        </w:rPr>
        <w:t>KPH #171 (Quy trình ID 89)</w:t>
      </w:r>
      <w:r>
        <w:t xml:space="preserve"> ghi nhận sự cố thực tế trên </w:t>
      </w:r>
      <w:r>
        <w:rPr>
          <w:b/>
        </w:rPr>
        <w:t>12 mặt bàn gỗ cao su</w:t>
      </w:r>
      <w:r>
        <w:t xml:space="preserve">: sản phẩm bị hiện tượng </w:t>
      </w:r>
      <w:r>
        <w:rPr>
          <w:b/>
        </w:rPr>
        <w:t>"xưng nở ghim gỗ (sưng ghim)"</w:t>
      </w:r>
      <w:r>
        <w:t xml:space="preserve"> khi thi công lớp lót lần 1 và lộ rõ ở lớp lót lần 2 do xưởng thi công bỏ qua quy trình cô lập cập nhật mới.</w:t>
      </w:r>
    </w:p>
    <w:p>
      <w:pPr>
        <w:pStyle w:val="ListBullet"/>
      </w:pPr>
      <w:r>
        <w:t xml:space="preserve">Hồ sơ </w:t>
      </w:r>
      <w:r>
        <w:rPr>
          <w:b/>
        </w:rPr>
        <w:t>KPH #93 (Quy trình ID 85)</w:t>
      </w:r>
      <w:r>
        <w:t xml:space="preserve"> trên </w:t>
      </w:r>
      <w:r>
        <w:rPr>
          <w:b/>
        </w:rPr>
        <w:t>120 ghế gỗ cao su</w:t>
      </w:r>
      <w:r>
        <w:t xml:space="preserve">: sản phẩm bị sự cố </w:t>
      </w:r>
      <w:r>
        <w:rPr>
          <w:b/>
        </w:rPr>
        <w:t>"dộp sơn"</w:t>
      </w:r>
      <w:r>
        <w:t xml:space="preserve"> (phồng rộp, bong tróc màng sơn) trong điều kiện môi trường ẩm.</w:t>
      </w:r>
    </w:p>
    <w:p>
      <w:pPr>
        <w:pStyle w:val="ListBullet"/>
      </w:pPr>
      <w:r>
        <w:t xml:space="preserve">Do đó, lớp </w:t>
      </w:r>
      <w:r>
        <w:rPr>
          <w:b/>
        </w:rPr>
        <w:t>Ngăn dầu (Bước 25)</w:t>
      </w:r>
      <w:r>
        <w:t xml:space="preserve"> sử dụng sản phẩm cô lập chuyên dụng (như `Chất ngăn dầu TB 1501` trong quy trình `PT-011 H` / `AQ 002 H` hoặc `TBS 2512 New` trong `TW.REC-011`) đóng vai trò then chốt như một màng chắn polyme kín (barrier coat), ngăn chặn triệt để sự thẩm thấu ngược của mủ cao su và cô lập hơi ẩm không cho làm nở ghim gỗ.</w:t>
      </w:r>
    </w:p>
    <w:p>
      <w:pPr>
        <w:pStyle w:val="Heading4"/>
      </w:pPr>
      <w:r>
        <w:t>3. Nguy cơ nấm mốc xanh (Sapstain) &amp; ố ẩm — Nhấn mạnh Bước 27 với ngưỡng cụ thể:</w:t>
      </w:r>
    </w:p>
    <w:p>
      <w:pPr>
        <w:pStyle w:val="ListBullet"/>
      </w:pPr>
      <w:r>
        <w:rPr>
          <w:b/>
        </w:rPr>
        <w:t>Tính mẫn cảm của gỗ cao su:</w:t>
      </w:r>
      <w:r>
        <w:t xml:space="preserve"> Gỗ cao su chứa hàm lượng tinh bột (starch) và đường tự do rất cao (1–3%), là môi trường dinh dưỡng lý tưởng cho nấm mốc biến màu gỗ (Blue stain / Sapstain do các chủng nấm *Ceratocystis* / *Lasiodiplodia theobromae* phát triển). Khi gặp độ ẩm cao, nấm mốc phát triển ăn sâu vào lòng ống mạch tạo thành các vệt màu xám đen, xanh đen ngầm bên dưới thớ gỗ, phá hủy hoàn toàn màu sắc sản phẩm hoàn thiện.</w:t>
      </w:r>
    </w:p>
    <w:p>
      <w:pPr>
        <w:pStyle w:val="ListBullet"/>
      </w:pPr>
      <w:r>
        <w:rPr>
          <w:b/>
        </w:rPr>
        <w:t>Ngưỡng kiểm soát bắt buộc tại Bước 27 (Kiểm soát độ ẩm gỗ &amp; điều kiện môi trường):</w:t>
      </w:r>
    </w:p>
    <w:p>
      <w:pPr>
        <w:pStyle w:val="ListBullet"/>
      </w:pPr>
      <w:r>
        <w:t xml:space="preserve">*Độ ẩm phôi gỗ (Moisture Content - MC):* </w:t>
      </w:r>
      <w:r>
        <w:rPr>
          <w:b/>
        </w:rPr>
        <w:t>Bắt buộc nằm trong dải 8% – 12%</w:t>
      </w:r>
      <w:r>
        <w:t xml:space="preserve"> (ngưỡng tối ưu tuyệt đối: </w:t>
      </w:r>
      <w:r>
        <w:rPr>
          <w:b/>
        </w:rPr>
        <w:t>10% ± 2%</w:t>
      </w:r>
      <w:r>
        <w:t>). Đo bằng máy đo độ ẩm gỗ cảm ứng điện từ hoặc đầu kim đa điểm tại ít nhất 5 vị trí trên mỗi tấm phôi. Tuyệt đối không đưa vào chuyền sơn nếu MC &gt; 12% (nguy cơ bốc ẩm làm dộp sơn, mốc xanh phát tác) hoặc MC &lt; 7% (gỗ quá khô dễ nứt nẻ, cong vênh khi gặp thời tiết ẩm).</w:t>
      </w:r>
    </w:p>
    <w:p>
      <w:pPr>
        <w:pStyle w:val="ListBullet"/>
      </w:pPr>
      <w:r>
        <w:t>*Điều kiện nhiệt ẩm môi trường nhà xưởng:*</w:t>
      </w:r>
    </w:p>
    <w:p>
      <w:pPr>
        <w:pStyle w:val="ListBullet"/>
      </w:pPr>
      <w:r>
        <w:t xml:space="preserve">Nhiệt độ thi công tối ưu: </w:t>
      </w:r>
      <w:r>
        <w:rPr>
          <w:b/>
        </w:rPr>
        <w:t>22°C – 32°C</w:t>
      </w:r>
      <w:r>
        <w:t xml:space="preserve"> (giới hạn an toàn: không thi công khi nhiệt độ phòng &lt; 18°C hoặc &gt; 38°C).</w:t>
      </w:r>
    </w:p>
    <w:p>
      <w:pPr>
        <w:pStyle w:val="ListBullet"/>
      </w:pPr>
      <w:r>
        <w:t xml:space="preserve">Độ ẩm tương đối của không khí (RH): </w:t>
      </w:r>
      <w:r>
        <w:rPr>
          <w:b/>
        </w:rPr>
        <w:t>≤ 70%</w:t>
      </w:r>
      <w:r>
        <w:t xml:space="preserve"> (tối đa không quá 75%).</w:t>
      </w:r>
    </w:p>
    <w:p>
      <w:pPr>
        <w:pStyle w:val="ListBullet"/>
      </w:pPr>
      <w:r>
        <w:t xml:space="preserve">*Biện pháp kỹ thuật theo dữ liệu CSDLA (Tham chiếu quy trình `TW.REC-011`):* Vào những ngày mưa dầm ẩm ướt (nhiệt độ ≤ 25°C, RH ≥ 65%–75%), nếu dùng hệ dung môi NC/PU phải tăng cường </w:t>
      </w:r>
      <w:r>
        <w:rPr>
          <w:b/>
        </w:rPr>
        <w:t>5% – 7% chất chậm khô Retarder</w:t>
      </w:r>
      <w:r>
        <w:t xml:space="preserve"> vào hỗn hợp sơn lót và bóng để ngăn chặn hiện tượng màng sơn ngậm ẩm gây trắng đục (mốc da thời tiết). Với hệ sơn nước, bắt buộc duy trì quạt thông gió đối lưu và sấy nhiệt cưỡng bức nhẹ (35°C – 40°C) để màng sơn bay hơi nước hoàn toàn.</w:t>
      </w:r>
    </w:p>
    <w:p>
      <w:pPr>
        <w:pStyle w:val="Heading4"/>
      </w:pPr>
      <w:r>
        <w:t>4. Kỹ thuật triệt sắc vàng ngà tự nhiên để ra tông xám sáng &amp; Giải pháp chống ngả vàng về sau:</w:t>
      </w:r>
    </w:p>
    <w:p>
      <w:pPr>
        <w:pStyle w:val="ListBullet"/>
      </w:pPr>
      <w:r>
        <w:rPr>
          <w:b/>
        </w:rPr>
        <w:t>Kỹ thuật triệt sắc vàng ngà tự nhiên của gỗ cao su:</w:t>
      </w:r>
    </w:p>
    <w:p>
      <w:pPr>
        <w:pStyle w:val="ListBullet"/>
      </w:pPr>
      <w:r>
        <w:t xml:space="preserve">Sắc mộc gỗ cao su có màu trắng ngà ngả vàng ấm ($b^* &gt; +12$ trong không gian màu CIE $L^*a^*b^*$). Tông màu mẫu `mau_moi_01.jpg` là xám sáng bạc trung tính lạnh ($b^* \approx 0 \div +2$). Nếu phun dung dịch màu xám trong suốt trực tiếp lên gỗ, hiện tượng cộng màu quang học sẽ xảy ra: sắc vàng của mộc cộng hưởng với sắc xám/đen của màu sẽ tạo thành </w:t>
      </w:r>
      <w:r>
        <w:rPr>
          <w:b/>
        </w:rPr>
        <w:t>màu xám ngả xanh lục bẩn (muddy greenish grey)</w:t>
      </w:r>
      <w:r>
        <w:t>, làm hỏng hoàn toàn thiết kế.</w:t>
      </w:r>
    </w:p>
    <w:p>
      <w:pPr>
        <w:pStyle w:val="ListBullet"/>
      </w:pPr>
      <w:r>
        <w:t>*Giải pháp kỹ thuật chuẩn xác:*</w:t>
      </w:r>
    </w:p>
    <w:p>
      <w:pPr>
        <w:pStyle w:val="ListNumber"/>
      </w:pPr>
      <w:r>
        <w:t>*Lớp lót nền tạo màu (Basecoat xám sáng / Equalizer - Bước 8):* Phun một lớp sơn lót nền bán mờ (semi-opaque) có pha hạt màu trắng Titanium Dioxide ($TiO_2$) làm chủ đạo, kết hợp tỉ lệ rất nhỏ màu đen khói và một lượng vi lượng màu xanh/tím bổ trợ (complementary color) để triệt tiêu trực tiếp bước sóng ánh sáng vàng. Lớp basecoat này tạo nền phẳng sáng (L* ~ 75-80%), che lấp sự không đồng đều của các mối ghép finger-joint nhưng vẫn để lộ cấu trúc sớ vi mô.</w:t>
      </w:r>
    </w:p>
    <w:p>
      <w:pPr>
        <w:pStyle w:val="ListNumber"/>
      </w:pPr>
      <w:r>
        <w:t>*Tạo sớ sọc xám vi mô (Brushed Grain Effect - Bước 12):* Dùng cọ sợi tổng hợp mềm vuốt nhẹ một lớp Glaze xám tro (pha từ nhựa glaze và màu đen khói) chạy dọc theo chiều thớ gỗ để tái tạo các vệt sọc xước vi mô tinh tế như trên ảnh mẫu.</w:t>
      </w:r>
    </w:p>
    <w:p>
      <w:pPr>
        <w:pStyle w:val="ListBullet"/>
      </w:pPr>
      <w:r>
        <w:rPr>
          <w:b/>
        </w:rPr>
        <w:t>Rủi ro ngả vàng (Yellowing Risk) về sau &amp; Cách chặn đứng:</w:t>
      </w:r>
    </w:p>
    <w:p>
      <w:pPr>
        <w:pStyle w:val="ListBullet"/>
      </w:pPr>
      <w:r>
        <w:t>*Cơ chế thoái hóa:* Dưới tác động của tia cực tím (UV) trong ánh sáng mặt trời hoặc ánh sáng đèn huỳnh quang, các liên kết lignin trong gỗ cao su và các gốc este/aromatic trong nhựa sơn truyền thống (như NC tiêu chuẩn, PU đóng rắn Tolylene Diisocyanate - TDI) sẽ bị quang oxy hóa (photo-oxidation), giải phóng các nhóm mang màu quinoid có sắc vàng đậm. Khi màng sơn hoặc cốt gỗ ngả vàng, bề mặt xám bạc sẽ bị biến màu thành màu vàng ố loang lổ sau 1–3 tháng sử dụng.</w:t>
      </w:r>
    </w:p>
    <w:p>
      <w:pPr>
        <w:pStyle w:val="ListBullet"/>
      </w:pPr>
      <w:r>
        <w:t>*Giải pháp công nghệ sơn kháng ngả vàng:*</w:t>
      </w:r>
    </w:p>
    <w:p>
      <w:pPr>
        <w:pStyle w:val="ListBullet"/>
      </w:pPr>
      <w:r>
        <w:rPr>
          <w:b/>
        </w:rPr>
        <w:t>Ưu tiên số 1 (Giải pháp bền vững nhất): Áp dụng HỆ SƠN NƯỚC (Water-based Acrylic / Polyurethane Dispersion):</w:t>
      </w:r>
      <w:r>
        <w:t xml:space="preserve"> Nhựa hệ nước gốc Aliphatic Acrylic không chứa vòng thơm, bản chất polymer hoàn toàn trơ với tia UV, không bị ố vàng theo thời gian, giữ trọn vẹn tông xám bạc tinh khiết trên 5–10 năm.</w:t>
      </w:r>
    </w:p>
    <w:p>
      <w:pPr>
        <w:pStyle w:val="ListBullet"/>
      </w:pPr>
      <w:r>
        <w:rPr>
          <w:b/>
        </w:rPr>
        <w:t>Ưu tiên số 2 (Giải pháp hệ dung môi): Bắt buộc sử dụng HỆ SƠN KHÁNG NGẢ VÀNG (Non-Yellowing - NY):</w:t>
      </w:r>
    </w:p>
    <w:p>
      <w:pPr>
        <w:pStyle w:val="ListBullet"/>
      </w:pPr>
      <w:r>
        <w:t>Sơn lót chống ngã vàng (</w:t>
      </w:r>
      <w:r>
        <w:rPr>
          <w:b/>
        </w:rPr>
        <w:t>Bước 23</w:t>
      </w:r>
      <w:r>
        <w:t>): Dùng nhựa Polyurethane béo (Aliphatic PU) hoặc NC biến tính NY.</w:t>
      </w:r>
    </w:p>
    <w:p>
      <w:pPr>
        <w:pStyle w:val="ListBullet"/>
      </w:pPr>
      <w:r>
        <w:t>Sơn phủ bóng chống ố vàng (</w:t>
      </w:r>
      <w:r>
        <w:rPr>
          <w:b/>
        </w:rPr>
        <w:t>Bước 24</w:t>
      </w:r>
      <w:r>
        <w:t>): Sử dụng dòng sản phẩm chuyên dụng của BT CHEM như `Bóng B07 NY 1024H 10%` (từ quy trình `PT-011 H` / `PT-002 H`) hoặc `Bóng NC NY 5%` có pha `Phụ gia 0707 B` (từ quy trình `TW.REC-011`). Cần bổ sung phụ gia hấp thụ tia cực tím (UVA) và chất ổn định ánh sáng gốc amin bị cản trở (HALS) để bảo vệ toàn diện cả màng sơn lẫn cốt gỗ bên dưới.</w:t>
      </w:r>
    </w:p>
    <w:p>
      <w:pPr>
        <w:pStyle w:val="Heading3"/>
      </w:pPr>
      <w:r>
        <w:t>1.6. Thông tin còn thiếu cần chủ dự án xác nhận &amp; Ảnh hưởng kỹ thuật</w:t>
      </w:r>
    </w:p>
    <w:p>
      <w:pPr>
        <w:pStyle w:val="ListNumber"/>
      </w:pPr>
      <w:r>
        <w:rPr>
          <w:b/>
        </w:rPr>
        <w:t>Quy cách cấu tạo của phôi gỗ cao su tại nhà máy:</w:t>
      </w:r>
    </w:p>
    <w:p>
      <w:pPr>
        <w:pStyle w:val="ListBullet"/>
      </w:pPr>
      <w:r>
        <w:t>*Nội dung cần xác nhận:* Sản phẩm là gỗ cao su ghép thanh (Finger-joint board) loại ghép mặt (face-joint) hay ghép cạnh (edge-joint), hay là phôi gỗ cao su xẻ nguyên thanh (solid)? Cấp chất lượng bề mặt là Grade A/A, A/B hay B/C?</w:t>
      </w:r>
    </w:p>
    <w:p>
      <w:pPr>
        <w:pStyle w:val="ListBullet"/>
      </w:pPr>
      <w:r>
        <w:t>*Ảnh hưởng:* Gỗ ghép thanh có mật độ mối nối keo rất dày đặc; nếu chất lượng gỗ là Grade B/C có nhiều vệt tủy đen và mắt chết, lớp sơn lót nền Basecoat (Bước 8) phải tăng độ phủ đục thêm 10–15% để che khuyết tật. Nếu phôi ghép bị tràn keo, bước 26 phải cạo tẩy cực kỳ kỹ lưỡng.</w:t>
      </w:r>
    </w:p>
    <w:p>
      <w:pPr>
        <w:pStyle w:val="ListNumber"/>
      </w:pPr>
      <w:r>
        <w:rPr>
          <w:b/>
        </w:rPr>
        <w:t>Hệ sơn chỉ định triển khai tại xưởng sản xuất:</w:t>
      </w:r>
    </w:p>
    <w:p>
      <w:pPr>
        <w:pStyle w:val="ListBullet"/>
      </w:pPr>
      <w:r>
        <w:t xml:space="preserve">*Nội dung cần xác nhận:* Nhà máy mong muốn áp dụng </w:t>
      </w:r>
      <w:r>
        <w:rPr>
          <w:b/>
        </w:rPr>
        <w:t>Hệ Sơn Nước (Water-based)</w:t>
      </w:r>
      <w:r>
        <w:t xml:space="preserve"> theo xu hướng xuất khẩu xanh hay tiếp tục dùng </w:t>
      </w:r>
      <w:r>
        <w:rPr>
          <w:b/>
        </w:rPr>
        <w:t>Hệ NC kháng ngả vàng (NC NY)</w:t>
      </w:r>
      <w:r>
        <w:t xml:space="preserve"> truyền thống?</w:t>
      </w:r>
    </w:p>
    <w:p>
      <w:pPr>
        <w:pStyle w:val="ListBullet"/>
      </w:pPr>
      <w:r>
        <w:t>*Ảnh hưởng:* Quyết định toàn bộ hệ thống thiết bị thi công, dây chuyền sấy nhiệt ẩm, thời gian chờ khô giữa các công đoạn và bài toán chi phí giá thành sản xuất.</w:t>
      </w:r>
    </w:p>
    <w:p>
      <w:pPr>
        <w:pStyle w:val="ListNumber"/>
      </w:pPr>
      <w:r>
        <w:rPr>
          <w:b/>
        </w:rPr>
        <w:t>Chỉ số độ bóng kiểm tra chính xác:</w:t>
      </w:r>
    </w:p>
    <w:p>
      <w:pPr>
        <w:pStyle w:val="ListBullet"/>
      </w:pPr>
      <w:r>
        <w:t xml:space="preserve">*Nội dung cần xác nhận:* Độ bóng yêu cầu theo hợp đồng khách hàng là </w:t>
      </w:r>
      <w:r>
        <w:rPr>
          <w:b/>
        </w:rPr>
        <w:t>5%</w:t>
      </w:r>
      <w:r>
        <w:t xml:space="preserve"> (siêu mờ - dead flat) hay </w:t>
      </w:r>
      <w:r>
        <w:rPr>
          <w:b/>
        </w:rPr>
        <w:t>10%</w:t>
      </w:r>
      <w:r>
        <w:t xml:space="preserve"> (mờ tiêu chuẩn - matte)? Thiết bị kiểm tra nghiệm thu độ bóng có phải là máy đo góc 60° (như dòng Horiba IG-320) không?</w:t>
      </w:r>
    </w:p>
    <w:p>
      <w:pPr>
        <w:pStyle w:val="ListBullet"/>
      </w:pPr>
      <w:r>
        <w:t>*Ảnh hưởng:* Xác định chính xác tỉ lệ pha chất làm mờ silica (Matting Agent) trong lớp sơn phủ hoàn thiện cuối cùng.</w:t>
      </w:r>
    </w:p>
    <w:p>
      <w:pPr>
        <w:pStyle w:val="ListNumber"/>
      </w:pPr>
      <w:r>
        <w:rPr>
          <w:b/>
        </w:rPr>
        <w:t>Tiêu chuẩn thử nghiệm cơ lý &amp; Công năng sản phẩm:</w:t>
      </w:r>
    </w:p>
    <w:p>
      <w:pPr>
        <w:pStyle w:val="ListBullet"/>
      </w:pPr>
      <w:r>
        <w:t>*Nội dung cần xác nhận:* Sản phẩm thuộc nhóm nào (mặt bàn ăn, tủ kệ phòng khách, giường ngủ hay ghế)? Có yêu cầu các bài kiểm tra chuyên sâu như kháng cồn 48 giờ, kháng nước nóng, kháng trầy xước bút chì (Pencil Hardness) không?</w:t>
      </w:r>
    </w:p>
    <w:p>
      <w:pPr>
        <w:pStyle w:val="ListBullet"/>
      </w:pPr>
      <w:r>
        <w:t>*Ảnh hưởng:* Nếu sản phẩm là mặt bàn ăn tiếp xúc thường xuyên với hóa chất gia dụng, hệ sơn phủ ngoài cùng cần được tăng cường chất đóng rắn (Crosslinker) để tăng mật độ liên kết màng sơn.</w:t>
      </w:r>
    </w:p>
    <w:p>
      <w:pPr>
        <w:pStyle w:val="Heading2"/>
      </w:pPr>
      <w:r>
        <w:t>PHẦN 2 — ĐỐI CHIẾU VỚI CƠ SỞ DỮ LIỆU CSDLA</w:t>
      </w:r>
    </w:p>
    <w:p>
      <w:pPr>
        <w:pStyle w:val="Heading3"/>
      </w:pPr>
      <w:r>
        <w:t>2.1. Liệt kê các quy trình liên quan nhất trong CSDLA</w:t>
      </w:r>
    </w:p>
    <w:p>
      <w:pPr>
        <w:pStyle w:val="Heading4"/>
      </w:pPr>
      <w:r>
        <w:t>1. Quy trình gần nhất số 1:</w:t>
      </w:r>
    </w:p>
    <w:p>
      <w:pPr>
        <w:pStyle w:val="ListBullet"/>
      </w:pPr>
      <w:r>
        <w:rPr>
          <w:b/>
        </w:rPr>
        <w:t>ID:</w:t>
      </w:r>
      <w:r>
        <w:t xml:space="preserve"> `104`</w:t>
      </w:r>
    </w:p>
    <w:p>
      <w:pPr>
        <w:pStyle w:val="ListBullet"/>
      </w:pPr>
      <w:r>
        <w:rPr>
          <w:b/>
        </w:rPr>
        <w:t>Tên quy trình:</w:t>
      </w:r>
      <w:r>
        <w:t xml:space="preserve"> `Quy trình chuẩn hoá từ ảnh 05/10/2026 — PT-011 H / Gỗ Oak hệ nước`</w:t>
      </w:r>
    </w:p>
    <w:p>
      <w:pPr>
        <w:pStyle w:val="ListBullet"/>
      </w:pPr>
      <w:r>
        <w:rPr>
          <w:b/>
        </w:rPr>
        <w:t>Hệ sơn:</w:t>
      </w:r>
      <w:r>
        <w:t xml:space="preserve"> `Hệ nước`</w:t>
      </w:r>
    </w:p>
    <w:p>
      <w:pPr>
        <w:pStyle w:val="ListBullet"/>
      </w:pPr>
      <w:r>
        <w:rPr>
          <w:b/>
        </w:rPr>
        <w:t>Mã màu:</w:t>
      </w:r>
      <w:r>
        <w:t xml:space="preserve"> `PT-011 H`</w:t>
      </w:r>
    </w:p>
    <w:p>
      <w:pPr>
        <w:pStyle w:val="ListBullet"/>
      </w:pPr>
      <w:r>
        <w:rPr>
          <w:b/>
        </w:rPr>
        <w:t>Số bước:</w:t>
      </w:r>
      <w:r>
        <w:t xml:space="preserve"> `8` bước</w:t>
      </w:r>
    </w:p>
    <w:p>
      <w:pPr>
        <w:pStyle w:val="ListBullet"/>
      </w:pPr>
      <w:r>
        <w:rPr>
          <w:b/>
        </w:rPr>
        <w:t>Lý do chọn làm quy trình tham chiếu chủ đạo:</w:t>
      </w:r>
    </w:p>
    <w:p>
      <w:pPr>
        <w:pStyle w:val="ListBullet"/>
      </w:pPr>
      <w:r>
        <w:t>Cùng định hướng hệ sơn thân thiện môi trường, màng sơn mỏng trong suốt, kháng ngả vàng tuyệt đối (</w:t>
      </w:r>
      <w:r>
        <w:rPr>
          <w:b/>
        </w:rPr>
        <w:t>Hệ nước</w:t>
      </w:r>
      <w:r>
        <w:t>).</w:t>
      </w:r>
    </w:p>
    <w:p>
      <w:pPr>
        <w:pStyle w:val="ListBullet"/>
      </w:pPr>
      <w:r>
        <w:t xml:space="preserve">Độ bóng mục tiêu siêu mờ: </w:t>
      </w:r>
      <w:r>
        <w:rPr>
          <w:b/>
        </w:rPr>
        <w:t>5% – 10%</w:t>
      </w:r>
      <w:r>
        <w:t>.</w:t>
      </w:r>
    </w:p>
    <w:p>
      <w:pPr>
        <w:pStyle w:val="ListBullet"/>
      </w:pPr>
      <w:r>
        <w:t xml:space="preserve">Chứa đầy đủ các công đoạn kỹ thuật then chốt tương đồng với mẫu `mau_moi_01.jpg`: sử dụng </w:t>
      </w:r>
      <w:r>
        <w:rPr>
          <w:b/>
        </w:rPr>
        <w:t>Ngăn dầu (Bước 1)</w:t>
      </w:r>
      <w:r>
        <w:t xml:space="preserve"> để cô lập chất trong gỗ, </w:t>
      </w:r>
      <w:r>
        <w:rPr>
          <w:b/>
        </w:rPr>
        <w:t>Lót màu quét cọ tạo nền (Bước 2)</w:t>
      </w:r>
      <w:r>
        <w:t xml:space="preserve">, </w:t>
      </w:r>
      <w:r>
        <w:rPr>
          <w:b/>
        </w:rPr>
        <w:t>Đánh cọ Glaze tạo sớ (Bước 5)</w:t>
      </w:r>
      <w:r>
        <w:t xml:space="preserve"> và lớp sơn phủ hoàn thiện bảo vệ chống ố vàng </w:t>
      </w:r>
      <w:r>
        <w:rPr>
          <w:b/>
        </w:rPr>
        <w:t>Bóng B07 NY 1024H 10% (Bước 6, 8)</w:t>
      </w:r>
      <w:r>
        <w:t>.</w:t>
      </w:r>
    </w:p>
    <w:p>
      <w:pPr>
        <w:pStyle w:val="Heading4"/>
      </w:pPr>
      <w:r>
        <w:t>2. Quy trình gần thứ 2:</w:t>
      </w:r>
    </w:p>
    <w:p>
      <w:pPr>
        <w:pStyle w:val="ListBullet"/>
      </w:pPr>
      <w:r>
        <w:rPr>
          <w:b/>
        </w:rPr>
        <w:t>ID:</w:t>
      </w:r>
      <w:r>
        <w:t xml:space="preserve"> `102`</w:t>
      </w:r>
    </w:p>
    <w:p>
      <w:pPr>
        <w:pStyle w:val="ListBullet"/>
      </w:pPr>
      <w:r>
        <w:rPr>
          <w:b/>
        </w:rPr>
        <w:t>Tên quy trình:</w:t>
      </w:r>
      <w:r>
        <w:t xml:space="preserve"> `Quy trình chuẩn hoá từ ảnh 05/10/2026 — TW.REC-011 (PINK SALT) / Gỗ thông Pallet`</w:t>
      </w:r>
    </w:p>
    <w:p>
      <w:pPr>
        <w:pStyle w:val="ListBullet"/>
      </w:pPr>
      <w:r>
        <w:rPr>
          <w:b/>
        </w:rPr>
        <w:t>Hệ sơn:</w:t>
      </w:r>
      <w:r>
        <w:t xml:space="preserve"> `NC`</w:t>
      </w:r>
    </w:p>
    <w:p>
      <w:pPr>
        <w:pStyle w:val="ListBullet"/>
      </w:pPr>
      <w:r>
        <w:rPr>
          <w:b/>
        </w:rPr>
        <w:t>Mã màu:</w:t>
      </w:r>
      <w:r>
        <w:t xml:space="preserve"> `TW.REC-011`</w:t>
      </w:r>
    </w:p>
    <w:p>
      <w:pPr>
        <w:pStyle w:val="ListBullet"/>
      </w:pPr>
      <w:r>
        <w:rPr>
          <w:b/>
        </w:rPr>
        <w:t>Số bước:</w:t>
      </w:r>
      <w:r>
        <w:t xml:space="preserve"> `9` bước</w:t>
      </w:r>
    </w:p>
    <w:p>
      <w:pPr>
        <w:pStyle w:val="ListBullet"/>
      </w:pPr>
      <w:r>
        <w:rPr>
          <w:b/>
        </w:rPr>
        <w:t>Lý do chọn:</w:t>
      </w:r>
    </w:p>
    <w:p>
      <w:pPr>
        <w:pStyle w:val="ListBullet"/>
      </w:pPr>
      <w:r>
        <w:t xml:space="preserve">Tham chiếu chuẩn xác cho phương án dự phòng sử dụng </w:t>
      </w:r>
      <w:r>
        <w:rPr>
          <w:b/>
        </w:rPr>
        <w:t>Hệ NC kháng ngả vàng (NC NY)</w:t>
      </w:r>
      <w:r>
        <w:t xml:space="preserve"> với độ bóng siêu mờ </w:t>
      </w:r>
      <w:r>
        <w:rPr>
          <w:b/>
        </w:rPr>
        <w:t>5%</w:t>
      </w:r>
      <w:r>
        <w:t>.</w:t>
      </w:r>
    </w:p>
    <w:p>
      <w:pPr>
        <w:pStyle w:val="ListBullet"/>
      </w:pPr>
      <w:r>
        <w:t xml:space="preserve">Cung cấp giải pháp xử lý gỗ có mủ/nhựa thông qua bước </w:t>
      </w:r>
      <w:r>
        <w:rPr>
          <w:b/>
        </w:rPr>
        <w:t>Ngăn dầu gỗ Thông (Bước 3)</w:t>
      </w:r>
      <w:r>
        <w:t xml:space="preserve"> bằng phụ gia `TBS 2512 New (600) + Primer TBN 2512 New (100)`.</w:t>
      </w:r>
    </w:p>
    <w:p>
      <w:pPr>
        <w:pStyle w:val="ListBullet"/>
      </w:pPr>
      <w:r>
        <w:t xml:space="preserve">Cung cấp thông số kiểm soát điều kiện thời tiết chuẩn mực: tăng cường </w:t>
      </w:r>
      <w:r>
        <w:rPr>
          <w:b/>
        </w:rPr>
        <w:t>Retarder 5–7%</w:t>
      </w:r>
      <w:r>
        <w:t xml:space="preserve"> khi xưởng nắng nóng (≥ 35°C, ẩm ≤ 60%) hoặc mưa ẩm (≤ 25°C, ẩm ≥ 65%) để hạn chế mốc da thời tiết.</w:t>
      </w:r>
    </w:p>
    <w:p>
      <w:pPr>
        <w:pStyle w:val="Heading4"/>
      </w:pPr>
      <w:r>
        <w:t>3. Các quy trình bổ trợ chuyên biệt về GỖ CAO SU &amp; Kiểm soát chất lượng trong CSDLA:</w:t>
      </w:r>
    </w:p>
    <w:p>
      <w:pPr>
        <w:pStyle w:val="ListBullet"/>
      </w:pPr>
      <w:r>
        <w:rPr>
          <w:b/>
        </w:rPr>
        <w:t>ID `58` (`MP 689 H`):</w:t>
      </w:r>
      <w:r>
        <w:t xml:space="preserve"> Báo cáo QC thực tế ngày 12/09/2026 tại Công ty Bình Thạnh kiểm tra song song độ bóng </w:t>
      </w:r>
      <w:r>
        <w:rPr>
          <w:b/>
        </w:rPr>
        <w:t>BEX 03-2706 (10% và 5%)</w:t>
      </w:r>
      <w:r>
        <w:t xml:space="preserve"> trên </w:t>
      </w:r>
      <w:r>
        <w:rPr>
          <w:b/>
        </w:rPr>
        <w:t>3 loại phôi gỗ: Oak · Walnut · Cao su</w:t>
      </w:r>
      <w:r>
        <w:t>. Kết quả ghi nhận việc áp dụng 2 lớp lót `S03-2410 H` làm tăng đáng kể độ bóng hiển thị trên phôi cao su so với 1 lớp lót; quy trình chuẩn hóa sử dụng thiết bị đo góc 60° (</w:t>
      </w:r>
      <w:r>
        <w:rPr>
          <w:b/>
        </w:rPr>
        <w:t>HORIBA IG-320</w:t>
      </w:r>
      <w:r>
        <w:t>).</w:t>
      </w:r>
    </w:p>
    <w:p>
      <w:pPr>
        <w:pStyle w:val="ListBullet"/>
      </w:pPr>
      <w:r>
        <w:rPr>
          <w:b/>
        </w:rPr>
        <w:t>ID `27` (`AQ 002 H`):</w:t>
      </w:r>
      <w:r>
        <w:t xml:space="preserve"> Báo cáo QC ngày 24/09/2026 tại nhà máy đối tác (50 bộ bàn) trên phôi cần kiểm soát chất lượng bề mặt; cung cấp công thức </w:t>
      </w:r>
      <w:r>
        <w:rPr>
          <w:b/>
        </w:rPr>
        <w:t>Phun ngăn dầu TB1501 (+ stain màu)</w:t>
      </w:r>
      <w:r>
        <w:t xml:space="preserve"> kết hợp </w:t>
      </w:r>
      <w:r>
        <w:rPr>
          <w:b/>
        </w:rPr>
        <w:t>Lót màu quét cọ (+5% Nước) nhám #320</w:t>
      </w:r>
      <w:r>
        <w:t xml:space="preserve"> và lớp </w:t>
      </w:r>
      <w:r>
        <w:rPr>
          <w:b/>
        </w:rPr>
        <w:t>Bóng BEX 03 2410H 5% (+5% Nước)</w:t>
      </w:r>
      <w:r>
        <w:t>.</w:t>
      </w:r>
    </w:p>
    <w:p>
      <w:pPr>
        <w:pStyle w:val="ListBullet"/>
      </w:pPr>
      <w:r>
        <w:rPr>
          <w:b/>
        </w:rPr>
        <w:t>ID `105` (`PT-002 H`):</w:t>
      </w:r>
      <w:r>
        <w:t xml:space="preserve"> Quy trình hệ nước trên phôi tràm bắn cát, tham chiếu kỹ thuật ngăn dầu bằng `TB 2211 (100) + phụ gia TB (3)` và lớp bóng hoàn thiện chống ố vàng `B07 NY 1024 H 10%`.</w:t>
      </w:r>
    </w:p>
    <w:p>
      <w:pPr>
        <w:pStyle w:val="ListBullet"/>
      </w:pPr>
      <w:r>
        <w:rPr>
          <w:b/>
        </w:rPr>
        <w:t>ID `89` (KPH #171) &amp; ID `85` (KPH #93):</w:t>
      </w:r>
      <w:r>
        <w:t xml:space="preserve"> Hai hồ sơ sự cố không phù hợp (KPH) trực tiếp trên </w:t>
      </w:r>
      <w:r>
        <w:rPr>
          <w:b/>
        </w:rPr>
        <w:t>gỗ cao su</w:t>
      </w:r>
      <w:r>
        <w:t xml:space="preserve"> tại BT CHEM, là bài học đắt giá về việc phôi cao su bị </w:t>
      </w:r>
      <w:r>
        <w:rPr>
          <w:b/>
        </w:rPr>
        <w:t>sưng nở ghim gỗ</w:t>
      </w:r>
      <w:r>
        <w:t xml:space="preserve"> khi lót không cô lập đúng cách và bị </w:t>
      </w:r>
      <w:r>
        <w:rPr>
          <w:b/>
        </w:rPr>
        <w:t>dộp sơn</w:t>
      </w:r>
      <w:r>
        <w:t xml:space="preserve"> khi thi công trong môi trường ẩm.</w:t>
      </w:r>
    </w:p>
    <w:p>
      <w:pPr>
        <w:pStyle w:val="Heading3"/>
      </w:pPr>
      <w:r>
        <w:t>2.2. Trích xuất NGUYÊN VĂN thông số từ các quy trình trong CSDLA</w:t>
      </w:r>
    </w:p>
    <w:p>
      <w:pPr>
        <w:pStyle w:val="Heading4"/>
      </w:pPr>
      <w:r>
        <w:t>A. Trích nguyên văn từ Quy trình ID 104 (`PT-011 H` / Hệ nước):</w:t>
      </w:r>
    </w:p>
    <w:p>
      <w:pPr>
        <w:pStyle w:val="ListBullet"/>
      </w:pPr>
      <w:r>
        <w:t>`Bước 1: Ngăn dầu màu 501`: Hoá chất: `ngăn dầu 1501` (`150`), `Stain màu I PT-011 H` (`2`); Tỉ lệ pha: `150 : 2`; Độ nhớt: nguồn không ghi; Phương tiện: `Súng Sơn`; Thời gian khô: `30-45'`; Giấy nhám: nguồn không ghi.</w:t>
      </w:r>
    </w:p>
    <w:p>
      <w:pPr>
        <w:pStyle w:val="ListBullet"/>
      </w:pPr>
      <w:r>
        <w:t>`Bước 2: Lót màu Quét cọ`: Hoá chất: `Lót màu Quét cọ nước SW2-2108 H Trong` (`100`), [phụ gia/dung môi] (`5`); Tỉ lệ pha: `100 : 5`; Độ nhớt: nguồn không ghi; Phương tiện: `Quét cọ tay`; Thời gian khô: `20-30'`; Giấy nhám: `#280`.</w:t>
      </w:r>
    </w:p>
    <w:p>
      <w:pPr>
        <w:pStyle w:val="ListBullet"/>
      </w:pPr>
      <w:r>
        <w:t>`Bước 3: Stain màu II`: Hoá chất: `Nhựa STAIN 1604 H` (`200g`), `Xanh lá G7BW` (`1,5g`), `Vàng 605 W` (`0,5g`); Tỉ lệ pha: `1PS`; Độ nhớt: nguồn không ghi; Phương tiện: `Súng Sơn`; Thời gian khô: `20-30'`; Giấy nhám: `#280`.</w:t>
      </w:r>
    </w:p>
    <w:p>
      <w:pPr>
        <w:pStyle w:val="ListBullet"/>
      </w:pPr>
      <w:r>
        <w:t>`Bước 4: Lót S07-2706 H`: Hoá chất: `Lót S07-2706 H`; Tỉ lệ pha: nguồn không ghi; Độ nhớt: nguồn không ghi; Phương tiện: `Súng Sơn`; Thời gian khô: `45-60'`; Giấy nhám: `#240`.</w:t>
      </w:r>
    </w:p>
    <w:p>
      <w:pPr>
        <w:pStyle w:val="ListBullet"/>
      </w:pPr>
      <w:r>
        <w:t>`Bước 5: Glaze nâu BT 78H Đánh cọ`: Hoá chất: `Glaze nâu BT 78H`; Tỉ lệ pha: nguồn không ghi; Độ nhớt: nguồn không ghi; Phương tiện: `Đánh cọ`; Thời gian khô: `15-30'`; Giấy nhám: `#240`.</w:t>
      </w:r>
    </w:p>
    <w:p>
      <w:pPr>
        <w:pStyle w:val="ListBullet"/>
      </w:pPr>
      <w:r>
        <w:t>`Bước 6: Bóng B07 NY 1024H 10%`: Hoá chất: `Bóng B07 NY 1024H 10%` (`100`), `D/Luent BT 08 H` (`5-10`); Tỉ lệ pha: `100 : 5-10`; Độ nhớt: nguồn không ghi; Phương tiện: `Súng Sơn`; Thời gian khô: `45-60'`; Giấy nhám: `#320`.</w:t>
      </w:r>
    </w:p>
    <w:p>
      <w:pPr>
        <w:pStyle w:val="ListBullet"/>
      </w:pPr>
      <w:r>
        <w:t>`Bước 7: Glaze nâu BT 78H Đánh cọ`: Hoá chất: `Glaze nâu BT 78H`, `PAD Stain`; Tỉ lệ pha: nguồn không ghi; Độ nhớt: nguồn không ghi; Phương tiện: `Đánh cọ + Lau Vải`; Thời gian khô: nguồn không ghi; Giấy nhám: nguồn không ghi.</w:t>
      </w:r>
    </w:p>
    <w:p>
      <w:pPr>
        <w:pStyle w:val="ListBullet"/>
      </w:pPr>
      <w:r>
        <w:t>`Bước 8: Bóng B07 NY 1024H 10%`: Hoá chất: `Bóng B07 NY-1024H 10%` (`100`), `D/Luent BT` (`5-10`); Tỉ lệ pha: `100 : 5-10`; Độ nhớt: nguồn không ghi; Phương tiện: `Súng Sơn`; Thời gian khô: `8-12h`; Giấy nhám: nguồn không ghi.</w:t>
      </w:r>
    </w:p>
    <w:p>
      <w:pPr>
        <w:pStyle w:val="Heading4"/>
      </w:pPr>
      <w:r>
        <w:t>B. Trích nguyên văn từ Quy trình ID 102 (`TW.REC-011` / Hệ NC):</w:t>
      </w:r>
    </w:p>
    <w:p>
      <w:pPr>
        <w:pStyle w:val="ListBullet"/>
      </w:pPr>
      <w:r>
        <w:t>`Chà nhám bề mặt gỗ`: `Bề mặt sản phẩm trước khi đưa vào sơn phải được xử lý nhám #240 và trám trét những chỗ khuyết tật đạt yêu cầu (láng mịn, không sọc nhám...)`.</w:t>
      </w:r>
    </w:p>
    <w:p>
      <w:pPr>
        <w:pStyle w:val="ListBullet"/>
      </w:pPr>
      <w:r>
        <w:t>`1- Stain màu nền gỗ`: `Tùy theo sắc mộc gỗ pha tại nhà máy`, Phương tiện: `Phun bằng súng sơn theo mẫu`, Thời gian khô: `30 Phút`, Giấy nhám: nguồn không ghi.</w:t>
      </w:r>
    </w:p>
    <w:p>
      <w:pPr>
        <w:pStyle w:val="ListBullet"/>
      </w:pPr>
      <w:r>
        <w:t>`2- Stain màu 1`: `Stain 1 TW.REC-011 (10) + Dung môi NC HB (150)`, Phương tiện: `Phun bằng súng sơn`, Thời gian khô: `2 – 3 Giờ`, Giấy nhám: `Chà nhám #320`.</w:t>
      </w:r>
    </w:p>
    <w:p>
      <w:pPr>
        <w:pStyle w:val="ListBullet"/>
      </w:pPr>
      <w:r>
        <w:t>`3- Ngăn dầu gỗ Thông`: `Phụ gia ngăn dầu TBS 2512 New (600) + Primer TBN 2512 New (100)`, Phương tiện: `Phun bằng súng sơn theo mẫu`, Thời gian khô: `1 Giờ`, Giấy nhám: `Chà Light bằng nhám #240`.</w:t>
      </w:r>
    </w:p>
    <w:p>
      <w:pPr>
        <w:pStyle w:val="ListBullet"/>
      </w:pPr>
      <w:r>
        <w:t>`4- Stain màu 2`: `Stain 2 TW.REC-011 (100) + Dung môi NC HB (500)`, Phương tiện: `Phun bằng súng sơn theo mẫu`, Thời gian khô: `2 – 3 Giờ`, Giấy nhám: `Chà nhám #320`.</w:t>
      </w:r>
    </w:p>
    <w:p>
      <w:pPr>
        <w:pStyle w:val="ListBullet"/>
      </w:pPr>
      <w:r>
        <w:t>`5- Lót NC KH`: `Lót NC KH (100) + Dung môi NC HB (130-150)`, Độ nhớt: `12-14s (NK2)`, Phương tiện: `Phun caro 2 paths bằng súng sơn đều và ướt bề mặt`, Thời gian khô: `2 – 3 Giờ`, Giấy nhám: `Chà nhám #320`.</w:t>
      </w:r>
    </w:p>
    <w:p>
      <w:pPr>
        <w:pStyle w:val="ListBullet"/>
      </w:pPr>
      <w:r>
        <w:t>`6- Stain màu 1 (dặm)`: `Stain 1 TW.REC-011 (10) + Dung môi NC HB (150)`, Phương tiện: `Phun bằng súng sơn -&gt; So màu theo mẫu`, Thời gian khô: `30 Phút`, Giấy nhám: nguồn không ghi.</w:t>
      </w:r>
    </w:p>
    <w:p>
      <w:pPr>
        <w:pStyle w:val="ListBullet"/>
      </w:pPr>
      <w:r>
        <w:t>`7- Glaze màu`: `Glaze đen BT 2203 + Dung môi Glaze`, Phương tiện: `Phun bằng súng sơn -&gt; Sửa cọ theo mẫu`, Thời gian khô: `45 – 60 Phút`, Giấy nhám: nguồn không ghi.</w:t>
      </w:r>
    </w:p>
    <w:p>
      <w:pPr>
        <w:pStyle w:val="ListBullet"/>
      </w:pPr>
      <w:r>
        <w:t>`8- Bóng NC NY 5%`: `Bóng NC NY 5% (100) + Dung môi NC HB (100-120) + Phụ gia 0707 B (3)`, Độ nhớt: `12-14s (NK2)`, Phương tiện: `Phun caro 2 paths`, Thời gian khô: `Sau 12 Giờ kiểm tra đạt -&gt; đóng gói`, Giấy nhám: nguồn không ghi.</w:t>
      </w:r>
    </w:p>
    <w:p>
      <w:pPr>
        <w:pStyle w:val="ListBullet"/>
      </w:pPr>
      <w:r>
        <w:t>`Lưu ý kỹ thuật`: `Vào những ngày nắng nóng, nhiệt độ nhà xưởng &gt;= 35°C, độ ẩm &lt;= 60% (hoặc mưa ẩm, nhiệt độ &lt;= 25°C, độ ẩm &gt;= 65%) đề nghị tăng cường chất chậm khô Retarder (5-7%) vào hỗn hợp sơn lót, bóng, để hạn chế màng sơn nhanh khô, mốc da thời tiết.`</w:t>
      </w:r>
    </w:p>
    <w:p>
      <w:pPr>
        <w:pStyle w:val="Heading4"/>
      </w:pPr>
      <w:r>
        <w:t>C. Trích nguyên văn từ Quy trình ID 105 (`PT-002 H` / Hệ nước):</w:t>
      </w:r>
    </w:p>
    <w:p>
      <w:pPr>
        <w:pStyle w:val="ListBullet"/>
      </w:pPr>
      <w:r>
        <w:t>`Bước 1: Stain màu`: `Diluent BT 08 H (100g) + Màu Đen BT 01 H (5g)`, Phương tiện: `Súng`, Thời gian khô: `30'`, Giấy nhám: nguồn không ghi.</w:t>
      </w:r>
    </w:p>
    <w:p>
      <w:pPr>
        <w:pStyle w:val="ListBullet"/>
      </w:pPr>
      <w:r>
        <w:t>`Bước 2: ngăn Dầu TB-2211`: `chất ngăn dầu TB 2211 (100) + phụ gia TB (3)`, Phương tiện: `Súng`, Thời gian khô: `2 h`, Giấy nhám: nguồn không ghi.</w:t>
      </w:r>
    </w:p>
    <w:p>
      <w:pPr>
        <w:pStyle w:val="ListBullet"/>
      </w:pPr>
      <w:r>
        <w:t>`Bước 3: Lót S01 25 H`: `Lót S01-25 H`, Phương tiện: `Súng`, Thời gian khô: `2 h`, Giấy nhám: `#400`.</w:t>
      </w:r>
    </w:p>
    <w:p>
      <w:pPr>
        <w:pStyle w:val="ListBullet"/>
      </w:pPr>
      <w:r>
        <w:t>`Bước 4: Glaze màu`: `Glaze Nâu - 33 H (kèm công thức Bột bụi Bột lau 2010H + màu)`, Phương tiện: `Lau vải`, Thời gian khô: `1 h`, Giấy nhám: `Chà theo mẫu`.</w:t>
      </w:r>
    </w:p>
    <w:p>
      <w:pPr>
        <w:pStyle w:val="ListBullet"/>
      </w:pPr>
      <w:r>
        <w:t>`Bước 5: Bóng B07 NY 1024 H 10%`: `Bóng B07 NY 1024 H 10%`, Phương tiện: `Súng`, Thời gian khô: `2 h`, Giấy nhám: `#400`.</w:t>
      </w:r>
    </w:p>
    <w:p>
      <w:pPr>
        <w:pStyle w:val="ListBullet"/>
      </w:pPr>
      <w:r>
        <w:t>`Bước 6: Stain màu + sửa Glaze cọ`: `Màu Stain dặm (Súng, 15') + Glaze Nâu BT-78H (Cọ, 15')`.</w:t>
      </w:r>
    </w:p>
    <w:p>
      <w:pPr>
        <w:pStyle w:val="ListBullet"/>
      </w:pPr>
      <w:r>
        <w:t>`Bước 7: Bóng B07 NY 1024 H 10%`: `Bóng B07 NY 1024 H 10%`, Phương tiện: `Súng`, Thời gian khô: nguồn không ghi, Giấy nhám: nguồn không ghi.</w:t>
      </w:r>
    </w:p>
    <w:p>
      <w:pPr>
        <w:pStyle w:val="Heading4"/>
      </w:pPr>
      <w:r>
        <w:t>D. Trích nguyên văn từ Quy trình ID 58 (`MP 689 H` / Báo cáo thử nghiệm trên Gỗ Cao su):</w:t>
      </w:r>
    </w:p>
    <w:p>
      <w:pPr>
        <w:pStyle w:val="ListBullet"/>
      </w:pPr>
      <w:r>
        <w:t>`Tên tài liệu`: `BÁO CÁO CÔNG VIỆC HẰNG NGÀY — CẬP NHẬT 12/09/2026 (buổi chiều): Kiểm tra độ bóng bóng BEX 03-2706 (10% và 5%) tại Công ty Bình Thạnh — quy trình 2 (lót S03-2410 H 2 lần)`.</w:t>
      </w:r>
    </w:p>
    <w:p>
      <w:pPr>
        <w:pStyle w:val="ListBullet"/>
      </w:pPr>
      <w:r>
        <w:t>`Các loại gỗ thử nghiệm`: `OAK · walnut · cao su`.</w:t>
      </w:r>
    </w:p>
    <w:p>
      <w:pPr>
        <w:pStyle w:val="ListBullet"/>
      </w:pPr>
      <w:r>
        <w:t>`Quy trình thực hiện`: `lót S03-2410 H 2 lần  phun bóng 3 mã số trên`.</w:t>
      </w:r>
    </w:p>
    <w:p>
      <w:pPr>
        <w:pStyle w:val="ListBullet"/>
      </w:pPr>
      <w:r>
        <w:t>`Kết luận kỹ thuật`: `quy trình 2 (áp dụng 2 lớp lót) làm tăng đáng kể độ bóng hiển thị trên bề mặt so với quy trình 1`.</w:t>
      </w:r>
    </w:p>
    <w:p>
      <w:pPr>
        <w:pStyle w:val="ListBullet"/>
      </w:pPr>
      <w:r>
        <w:t>`Yêu cầu thiết bị`: `máy HORIBA IG-320 – 60°`.</w:t>
      </w:r>
    </w:p>
    <w:p>
      <w:pPr>
        <w:pStyle w:val="Heading3"/>
      </w:pPr>
      <w:r>
        <w:t>2.3. Đối chiếu Phong cách trong bảng `phong_cach` của CSDLA</w:t>
      </w:r>
    </w:p>
    <w:p>
      <w:r>
        <w:t>Trong bảng `phong_cach` của CSDLA gồm 8 phong cách, mẫu `mau_moi_01.jpg` trên phôi gỗ cao su thuộc sự giao thoa kỹ thuật của 2 phong cách chính:</w:t>
      </w:r>
    </w:p>
    <w:p>
      <w:pPr>
        <w:pStyle w:val="ListNumber"/>
      </w:pPr>
      <w:r>
        <w:rPr>
          <w:b/>
        </w:rPr>
        <w:t>Phong cách chủ đạo — Phong cách 7: Trắng/màu sáng bền màu (Anti-yellowing white)</w:t>
      </w:r>
    </w:p>
    <w:p>
      <w:pPr>
        <w:pStyle w:val="ListBullet"/>
      </w:pPr>
      <w:r>
        <w:t>*Đặc điểm trong CSDLA:* "Hoàn thiện màu trắng/sáng không ngả vàng theo thời gian."</w:t>
      </w:r>
    </w:p>
    <w:p>
      <w:pPr>
        <w:pStyle w:val="ListBullet"/>
      </w:pPr>
      <w:r>
        <w:t>*Các bước đặc trưng theo CSDLA:* Bước 23 (Sơn lót chống ngã vàng) · Bước 24 (Sơn phủ hoàn thiện chống ố vàng).</w:t>
      </w:r>
    </w:p>
    <w:p>
      <w:pPr>
        <w:pStyle w:val="ListBullet"/>
      </w:pPr>
      <w:r>
        <w:t>*Áp dụng vào mẫu:* Tông màu xám sáng bạc là gam màu sáng cực kỳ nhạy cảm với hiện tượng quang hóa. Bắt buộc phải triển khai toàn bộ hệ thống sơn trên nền nhựa kháng ngả vàng (Non-Yellowing) hoặc sơn hệ nước để bảo toàn màu sắc nguyên bản.</w:t>
      </w:r>
    </w:p>
    <w:p>
      <w:pPr>
        <w:pStyle w:val="ListNumber"/>
      </w:pPr>
      <w:r>
        <w:rPr>
          <w:b/>
        </w:rPr>
        <w:t>Phong cách kết hợp — Phong cách 5: Vân gỗ kín (che vân) (Closed grain / opaque) kết hợp tạo sớ cọ vi mô</w:t>
      </w:r>
    </w:p>
    <w:p>
      <w:pPr>
        <w:pStyle w:val="ListBullet"/>
      </w:pPr>
      <w:r>
        <w:t>*Đặc điểm trong CSDLA:* "Che một phần hoặc toàn bộ vân gỗ bằng màu nền đồng nhất."</w:t>
      </w:r>
    </w:p>
    <w:p>
      <w:pPr>
        <w:pStyle w:val="ListBullet"/>
      </w:pPr>
      <w:r>
        <w:t>*Các bước đặc trưng theo CSDLA:* Bước 8 (Lớp sơn lót nền Basecoat).</w:t>
      </w:r>
    </w:p>
    <w:p>
      <w:pPr>
        <w:pStyle w:val="ListBullet"/>
      </w:pPr>
      <w:r>
        <w:t>*Áp dụng vào mẫu:* Để xử lý sự lệch màu của phôi cao su ghép thanh và triệt sắc vàng ngà, lớp Basecoat xám sáng (Bước 8) che phủ khoảng 60%–70% nền mộc, sau đó dùng kỹ thuật Đánh cọ (Bước 12) để vẽ lại sớ vi mô song song, tạo vẻ đẹp chải kim loại xám bạc hiện đại.</w:t>
      </w:r>
    </w:p>
    <w:p>
      <w:pPr>
        <w:pStyle w:val="Heading2"/>
      </w:pPr>
      <w:r>
        <w:t>PHẦN 3 — QUY TRÌNH SƠN ĐỀ XUẤT (ĐÓNG GÓI THEO TÊN GỌI CHUẨN 34 BƯỚC)</w:t>
      </w:r>
    </w:p>
    <w:p>
      <w:pPr>
        <w:pStyle w:val="Heading3"/>
      </w:pPr>
      <w:r>
        <w:t>3.1. BẢNG QUY TRÌNH CHỦ ĐẠO: HỆ SƠN NƯỚC KHÁNG NGẢ VÀNG (WATER-BASED NY) TRÊN GỖ CAO SU</w:t>
      </w:r>
    </w:p>
    <w:p>
      <w:pPr>
        <w:pStyle w:val="ListBullet"/>
      </w:pPr>
      <w:r>
        <w:rPr>
          <w:b/>
        </w:rPr>
        <w:t>Mục tiêu kỹ thuật:</w:t>
      </w:r>
      <w:r>
        <w:t xml:space="preserve"> Đạt mẫu màu xám bạc ánh kim loại chải, độ bóng siêu mờ </w:t>
      </w:r>
      <w:r>
        <w:rPr>
          <w:b/>
        </w:rPr>
        <w:t>5% – 10%</w:t>
      </w:r>
      <w:r>
        <w:t>, triệt tiêu sắc vàng ngà, chống loang ố, chống nấm mốc xanh và không ngả vàng theo thời gian.</w:t>
      </w:r>
    </w:p>
    <w:p>
      <w:pPr>
        <w:pStyle w:val="ListBullet"/>
      </w:pPr>
      <w:r>
        <w:rPr>
          <w:b/>
        </w:rPr>
        <w:t>Thời gian khô và thông số:</w:t>
      </w:r>
      <w:r>
        <w:t xml:space="preserve"> Thiết lập ở điều kiện chuẩn nhà xưởng (Nhiệt độ $25^\circ\text{C} - 30^\circ\text{C}$, Độ ẩm $RH \le 70\%$).</w:t>
      </w:r>
    </w:p>
    <w:tbl>
      <w:tblPr>
        <w:tblStyle w:val="TableGrid"/>
        <w:tblW w:type="auto" w:w="0"/>
        <w:tblLook w:firstColumn="1" w:firstRow="1" w:lastColumn="0" w:lastRow="0" w:noHBand="0" w:noVBand="1" w:val="04A0"/>
      </w:tblPr>
      <w:tblGrid>
        <w:gridCol w:w="1071"/>
        <w:gridCol w:w="1071"/>
        <w:gridCol w:w="1071"/>
        <w:gridCol w:w="1071"/>
        <w:gridCol w:w="1071"/>
        <w:gridCol w:w="1071"/>
        <w:gridCol w:w="1071"/>
        <w:gridCol w:w="1071"/>
        <w:gridCol w:w="1071"/>
      </w:tblGrid>
      <w:tr>
        <w:tc>
          <w:tcPr>
            <w:tcW w:type="dxa" w:w="1071"/>
          </w:tcPr>
          <w:p>
            <w:r>
              <w:rPr>
                <w:b/>
              </w:rPr>
              <w:t>TT</w:t>
            </w:r>
          </w:p>
        </w:tc>
        <w:tc>
          <w:tcPr>
            <w:tcW w:type="dxa" w:w="1071"/>
          </w:tcPr>
          <w:p>
            <w:r>
              <w:rPr>
                <w:b/>
              </w:rPr>
              <w:t>Bước chuẩn (Số + Tên Việt chuẩn)</w:t>
            </w:r>
          </w:p>
        </w:tc>
        <w:tc>
          <w:tcPr>
            <w:tcW w:type="dxa" w:w="1071"/>
          </w:tcPr>
          <w:p>
            <w:r>
              <w:rPr>
                <w:b/>
              </w:rPr>
              <w:t>English</w:t>
            </w:r>
          </w:p>
        </w:tc>
        <w:tc>
          <w:tcPr>
            <w:tcW w:type="dxa" w:w="1071"/>
          </w:tcPr>
          <w:p>
            <w:r>
              <w:rPr>
                <w:b/>
              </w:rPr>
              <w:t>中文</w:t>
            </w:r>
          </w:p>
        </w:tc>
        <w:tc>
          <w:tcPr>
            <w:tcW w:type="dxa" w:w="1071"/>
          </w:tcPr>
          <w:p>
            <w:r>
              <w:rPr>
                <w:b/>
              </w:rPr>
              <w:t>Sản phẩm / Nguyên liệu &amp; Tỉ lệ pha</w:t>
            </w:r>
          </w:p>
        </w:tc>
        <w:tc>
          <w:tcPr>
            <w:tcW w:type="dxa" w:w="1071"/>
          </w:tcPr>
          <w:p>
            <w:r>
              <w:rPr>
                <w:b/>
              </w:rPr>
              <w:t>Phương tiện</w:t>
            </w:r>
          </w:p>
        </w:tc>
        <w:tc>
          <w:tcPr>
            <w:tcW w:type="dxa" w:w="1071"/>
          </w:tcPr>
          <w:p>
            <w:r>
              <w:rPr>
                <w:b/>
              </w:rPr>
              <w:t>Thời gian khô</w:t>
            </w:r>
          </w:p>
        </w:tc>
        <w:tc>
          <w:tcPr>
            <w:tcW w:type="dxa" w:w="1071"/>
          </w:tcPr>
          <w:p>
            <w:r>
              <w:rPr>
                <w:b/>
              </w:rPr>
              <w:t>Giấy nhám</w:t>
            </w:r>
          </w:p>
        </w:tc>
        <w:tc>
          <w:tcPr>
            <w:tcW w:type="dxa" w:w="1071"/>
          </w:tcPr>
          <w:p>
            <w:r>
              <w:rPr>
                <w:b/>
              </w:rPr>
              <w:t>Nguồn tham chiếu trong CSDLA / Ghi chú</w:t>
            </w:r>
          </w:p>
        </w:tc>
      </w:tr>
      <w:tr>
        <w:tc>
          <w:tcPr>
            <w:tcW w:type="dxa" w:w="1071"/>
          </w:tcPr>
          <w:p>
            <w:r>
              <w:rPr>
                <w:b/>
              </w:rPr>
              <w:t>I</w:t>
            </w:r>
          </w:p>
        </w:tc>
        <w:tc>
          <w:tcPr>
            <w:tcW w:type="dxa" w:w="1071"/>
          </w:tcPr>
          <w:p>
            <w:r>
              <w:rPr>
                <w:b/>
              </w:rPr>
              <w:t>GIAI ĐOẠN 1: TIỀN XỬ LÝ PHÔI MỘC CAO SU</w:t>
            </w:r>
          </w:p>
        </w:tc>
        <w:tc>
          <w:tcPr>
            <w:tcW w:type="dxa" w:w="1071"/>
          </w:tcPr>
          <w:p/>
        </w:tc>
        <w:tc>
          <w:tcPr>
            <w:tcW w:type="dxa" w:w="1071"/>
          </w:tcPr>
          <w:p/>
        </w:tc>
        <w:tc>
          <w:tcPr>
            <w:tcW w:type="dxa" w:w="1071"/>
          </w:tcPr>
          <w:p/>
        </w:tc>
        <w:tc>
          <w:tcPr>
            <w:tcW w:type="dxa" w:w="1071"/>
          </w:tcPr>
          <w:p/>
        </w:tc>
        <w:tc>
          <w:tcPr>
            <w:tcW w:type="dxa" w:w="1071"/>
          </w:tcPr>
          <w:p/>
        </w:tc>
        <w:tc>
          <w:tcPr>
            <w:tcW w:type="dxa" w:w="1071"/>
          </w:tcPr>
          <w:p/>
        </w:tc>
        <w:tc>
          <w:tcPr>
            <w:tcW w:type="dxa" w:w="1071"/>
          </w:tcPr>
          <w:p/>
        </w:tc>
      </w:tr>
      <w:tr>
        <w:tc>
          <w:tcPr>
            <w:tcW w:type="dxa" w:w="1071"/>
          </w:tcPr>
          <w:p>
            <w:r>
              <w:t>1</w:t>
            </w:r>
          </w:p>
        </w:tc>
        <w:tc>
          <w:tcPr>
            <w:tcW w:type="dxa" w:w="1071"/>
          </w:tcPr>
          <w:p>
            <w:r>
              <w:rPr>
                <w:b/>
              </w:rPr>
              <w:t>Bước 27: Kiểm soát độ ẩm gỗ &amp; điều kiện môi trường</w:t>
            </w:r>
          </w:p>
        </w:tc>
        <w:tc>
          <w:tcPr>
            <w:tcW w:type="dxa" w:w="1071"/>
          </w:tcPr>
          <w:p>
            <w:r>
              <w:t>Wood Moisture &amp; Environment Control</w:t>
            </w:r>
          </w:p>
        </w:tc>
        <w:tc>
          <w:tcPr>
            <w:tcW w:type="dxa" w:w="1071"/>
          </w:tcPr>
          <w:p>
            <w:r>
              <w:t>木材含水率与环境控制</w:t>
            </w:r>
          </w:p>
        </w:tc>
        <w:tc>
          <w:tcPr>
            <w:tcW w:type="dxa" w:w="1071"/>
          </w:tcPr>
          <w:p>
            <w:r>
              <w:t xml:space="preserve">Kiểm tra phôi cao su bằng máy đo độ ẩm cảm ứng; ngưỡng đạt: </w:t>
            </w:r>
            <w:r>
              <w:rPr>
                <w:b/>
              </w:rPr>
              <w:t>MC 8% – 12%</w:t>
            </w:r>
            <w:r>
              <w:t xml:space="preserve"> (tối ưu 10% ± 2%). Kiểm tra xưởng: $T &gt; 20^\circ\text{C}, RH \le 70\%$.</w:t>
            </w:r>
          </w:p>
        </w:tc>
        <w:tc>
          <w:tcPr>
            <w:tcW w:type="dxa" w:w="1071"/>
          </w:tcPr>
          <w:p>
            <w:r>
              <w:t>Máy đo độ ẩm + ẩm kế phòng</w:t>
            </w:r>
          </w:p>
        </w:tc>
        <w:tc>
          <w:tcPr>
            <w:tcW w:type="dxa" w:w="1071"/>
          </w:tcPr>
          <w:p>
            <w:r>
              <w:t>Theo dõi trước khi vào chuyền</w:t>
            </w:r>
          </w:p>
        </w:tc>
        <w:tc>
          <w:tcPr>
            <w:tcW w:type="dxa" w:w="1071"/>
          </w:tcPr>
          <w:p>
            <w:r>
              <w:t>Không nhám</w:t>
            </w:r>
          </w:p>
        </w:tc>
        <w:tc>
          <w:tcPr>
            <w:tcW w:type="dxa" w:w="1071"/>
          </w:tcPr>
          <w:p>
            <w:r>
              <w:t>Kế thừa Bước 27 CSDLA &amp; phiếu `TW.REC-011`</w:t>
            </w:r>
          </w:p>
        </w:tc>
      </w:tr>
      <w:tr>
        <w:tc>
          <w:tcPr>
            <w:tcW w:type="dxa" w:w="1071"/>
          </w:tcPr>
          <w:p>
            <w:r>
              <w:t>2</w:t>
            </w:r>
          </w:p>
        </w:tc>
        <w:tc>
          <w:tcPr>
            <w:tcW w:type="dxa" w:w="1071"/>
          </w:tcPr>
          <w:p>
            <w:r>
              <w:rPr>
                <w:b/>
              </w:rPr>
              <w:t>Bước 26: Kiểm tra &amp; xử lý keo tràn</w:t>
            </w:r>
          </w:p>
        </w:tc>
        <w:tc>
          <w:tcPr>
            <w:tcW w:type="dxa" w:w="1071"/>
          </w:tcPr>
          <w:p>
            <w:r>
              <w:t>Glue Spot Removal</w:t>
            </w:r>
          </w:p>
        </w:tc>
        <w:tc>
          <w:tcPr>
            <w:tcW w:type="dxa" w:w="1071"/>
          </w:tcPr>
          <w:p>
            <w:r>
              <w:t>去胶痕（除胶）</w:t>
            </w:r>
          </w:p>
        </w:tc>
        <w:tc>
          <w:tcPr>
            <w:tcW w:type="dxa" w:w="1071"/>
          </w:tcPr>
          <w:p>
            <w:r>
              <w:t>Quét nước/cồn nhẹ phát hiện vệt keo ghép finger-joint tràn; cạo sạch bằng dao nạo hoặc đục gạt keo chuyên dụng.</w:t>
            </w:r>
          </w:p>
        </w:tc>
        <w:tc>
          <w:tcPr>
            <w:tcW w:type="dxa" w:w="1071"/>
          </w:tcPr>
          <w:p>
            <w:r>
              <w:t>Thủ công (Dao cạo/nạo)</w:t>
            </w:r>
          </w:p>
        </w:tc>
        <w:tc>
          <w:tcPr>
            <w:tcW w:type="dxa" w:w="1071"/>
          </w:tcPr>
          <w:p>
            <w:r>
              <w:t>10 – 15 phút</w:t>
            </w:r>
          </w:p>
        </w:tc>
        <w:tc>
          <w:tcPr>
            <w:tcW w:type="dxa" w:w="1071"/>
          </w:tcPr>
          <w:p>
            <w:r>
              <w:t>Không nhám</w:t>
            </w:r>
          </w:p>
        </w:tc>
        <w:tc>
          <w:tcPr>
            <w:tcW w:type="dxa" w:w="1071"/>
          </w:tcPr>
          <w:p>
            <w:r>
              <w:t>Kế thừa Bước 26 CSDLA</w:t>
            </w:r>
          </w:p>
        </w:tc>
      </w:tr>
      <w:tr>
        <w:tc>
          <w:tcPr>
            <w:tcW w:type="dxa" w:w="1071"/>
          </w:tcPr>
          <w:p>
            <w:r>
              <w:t>3</w:t>
            </w:r>
          </w:p>
        </w:tc>
        <w:tc>
          <w:tcPr>
            <w:tcW w:type="dxa" w:w="1071"/>
          </w:tcPr>
          <w:p>
            <w:r>
              <w:rPr>
                <w:b/>
              </w:rPr>
              <w:t>Bước 28: Vá trám khuyết tật bằng bột trét gỗ</w:t>
            </w:r>
          </w:p>
        </w:tc>
        <w:tc>
          <w:tcPr>
            <w:tcW w:type="dxa" w:w="1071"/>
          </w:tcPr>
          <w:p>
            <w:r>
              <w:t>Wood Putty Spot Filling</w:t>
            </w:r>
          </w:p>
        </w:tc>
        <w:tc>
          <w:tcPr>
            <w:tcW w:type="dxa" w:w="1071"/>
          </w:tcPr>
          <w:p>
            <w:r>
              <w:t>补土／腻子修补</w:t>
            </w:r>
          </w:p>
        </w:tc>
        <w:tc>
          <w:tcPr>
            <w:tcW w:type="dxa" w:w="1071"/>
          </w:tcPr>
          <w:p>
            <w:r>
              <w:t>Bột trét gỗ hệ nước màu xám nhạt / trắng ngà chuyên dụng cho gỗ cao su; trét phẳng mắt gỗ, vết nứt ghép mộng.</w:t>
            </w:r>
          </w:p>
        </w:tc>
        <w:tc>
          <w:tcPr>
            <w:tcW w:type="dxa" w:w="1071"/>
          </w:tcPr>
          <w:p>
            <w:r>
              <w:t>Bay trét mộc</w:t>
            </w:r>
          </w:p>
        </w:tc>
        <w:tc>
          <w:tcPr>
            <w:tcW w:type="dxa" w:w="1071"/>
          </w:tcPr>
          <w:p>
            <w:r>
              <w:t>30 – 45 phút</w:t>
            </w:r>
          </w:p>
        </w:tc>
        <w:tc>
          <w:tcPr>
            <w:tcW w:type="dxa" w:w="1071"/>
          </w:tcPr>
          <w:p>
            <w:r>
              <w:t>Không nhám</w:t>
            </w:r>
          </w:p>
        </w:tc>
        <w:tc>
          <w:tcPr>
            <w:tcW w:type="dxa" w:w="1071"/>
          </w:tcPr>
          <w:p>
            <w:r>
              <w:t>Kế thừa Bước 28 CSDLA &amp; phiếu `TW.REC-011`</w:t>
            </w:r>
          </w:p>
        </w:tc>
      </w:tr>
      <w:tr>
        <w:tc>
          <w:tcPr>
            <w:tcW w:type="dxa" w:w="1071"/>
          </w:tcPr>
          <w:p>
            <w:r>
              <w:t>4</w:t>
            </w:r>
          </w:p>
        </w:tc>
        <w:tc>
          <w:tcPr>
            <w:tcW w:type="dxa" w:w="1071"/>
          </w:tcPr>
          <w:p>
            <w:r>
              <w:rPr>
                <w:b/>
              </w:rPr>
              <w:t>Bước 16: Chà nhám</w:t>
            </w:r>
          </w:p>
        </w:tc>
        <w:tc>
          <w:tcPr>
            <w:tcW w:type="dxa" w:w="1071"/>
          </w:tcPr>
          <w:p>
            <w:r>
              <w:t>Sanding</w:t>
            </w:r>
          </w:p>
        </w:tc>
        <w:tc>
          <w:tcPr>
            <w:tcW w:type="dxa" w:w="1071"/>
          </w:tcPr>
          <w:p>
            <w:r>
              <w:t>砂光</w:t>
            </w:r>
          </w:p>
        </w:tc>
        <w:tc>
          <w:tcPr>
            <w:tcW w:type="dxa" w:w="1071"/>
          </w:tcPr>
          <w:p>
            <w:r>
              <w:t>Chà nhám thô làm phẳng bề mặt ghép thanh và xả sạch bột trét dư, hạ nhám dần từ thô đến mịn.</w:t>
            </w:r>
          </w:p>
        </w:tc>
        <w:tc>
          <w:tcPr>
            <w:tcW w:type="dxa" w:w="1071"/>
          </w:tcPr>
          <w:p>
            <w:r>
              <w:t>Máy chà nhám rung / băng</w:t>
            </w:r>
          </w:p>
        </w:tc>
        <w:tc>
          <w:tcPr>
            <w:tcW w:type="dxa" w:w="1071"/>
          </w:tcPr>
          <w:p>
            <w:r>
              <w:t>Khô ráo</w:t>
            </w:r>
          </w:p>
        </w:tc>
        <w:tc>
          <w:tcPr>
            <w:tcW w:type="dxa" w:w="1071"/>
          </w:tcPr>
          <w:p>
            <w:r>
              <w:t>`#180` $\to$ `#240`</w:t>
            </w:r>
          </w:p>
        </w:tc>
        <w:tc>
          <w:tcPr>
            <w:tcW w:type="dxa" w:w="1071"/>
          </w:tcPr>
          <w:p>
            <w:r>
              <w:t>Kế thừa Bước 16 CSDLA &amp; phiếu `TW.REC-011` (`#240`)</w:t>
            </w:r>
          </w:p>
        </w:tc>
      </w:tr>
      <w:tr>
        <w:tc>
          <w:tcPr>
            <w:tcW w:type="dxa" w:w="1071"/>
          </w:tcPr>
          <w:p>
            <w:r>
              <w:t>5</w:t>
            </w:r>
          </w:p>
        </w:tc>
        <w:tc>
          <w:tcPr>
            <w:tcW w:type="dxa" w:w="1071"/>
          </w:tcPr>
          <w:p>
            <w:r>
              <w:rPr>
                <w:b/>
              </w:rPr>
              <w:t>Bước 30: Nâng thớ – khử xù lông gỗ</w:t>
            </w:r>
          </w:p>
        </w:tc>
        <w:tc>
          <w:tcPr>
            <w:tcW w:type="dxa" w:w="1071"/>
          </w:tcPr>
          <w:p>
            <w:r>
              <w:t>Grain Raising &amp; De-furring (Water Popping)</w:t>
            </w:r>
          </w:p>
        </w:tc>
        <w:tc>
          <w:tcPr>
            <w:tcW w:type="dxa" w:w="1071"/>
          </w:tcPr>
          <w:p>
            <w:r>
              <w:t>起毛与去木毛</w:t>
            </w:r>
          </w:p>
        </w:tc>
        <w:tc>
          <w:tcPr>
            <w:tcW w:type="dxa" w:w="1071"/>
          </w:tcPr>
          <w:p>
            <w:r>
              <w:t>Lau khăn ẩm nước sạch đều khắp bề mặt mộc để kích lông gỗ cao su dựng đứng, sấy/để khô rồi chà cắt lông gỗ.</w:t>
            </w:r>
          </w:p>
        </w:tc>
        <w:tc>
          <w:tcPr>
            <w:tcW w:type="dxa" w:w="1071"/>
          </w:tcPr>
          <w:p>
            <w:r>
              <w:t>Khăn cotton ẩm + máy chà</w:t>
            </w:r>
          </w:p>
        </w:tc>
        <w:tc>
          <w:tcPr>
            <w:tcW w:type="dxa" w:w="1071"/>
          </w:tcPr>
          <w:p>
            <w:r>
              <w:t>Khô tự nhiên 30 – 45 phút</w:t>
            </w:r>
          </w:p>
        </w:tc>
        <w:tc>
          <w:tcPr>
            <w:tcW w:type="dxa" w:w="1071"/>
          </w:tcPr>
          <w:p>
            <w:r>
              <w:t>Chà vuốt nhẹ `#320` – `#400`</w:t>
            </w:r>
          </w:p>
        </w:tc>
        <w:tc>
          <w:tcPr>
            <w:tcW w:type="dxa" w:w="1071"/>
          </w:tcPr>
          <w:p>
            <w:r>
              <w:t>Kế thừa Bước 30 CSDLA (Bắt buộc cho hệ nước trên gỗ cao su)</w:t>
            </w:r>
          </w:p>
        </w:tc>
      </w:tr>
      <w:tr>
        <w:tc>
          <w:tcPr>
            <w:tcW w:type="dxa" w:w="1071"/>
          </w:tcPr>
          <w:p>
            <w:r>
              <w:t>6</w:t>
            </w:r>
          </w:p>
        </w:tc>
        <w:tc>
          <w:tcPr>
            <w:tcW w:type="dxa" w:w="1071"/>
          </w:tcPr>
          <w:p>
            <w:r>
              <w:rPr>
                <w:b/>
              </w:rPr>
              <w:t>Bước 32: Khử bụi – lau tack trước khi phủ</w:t>
            </w:r>
          </w:p>
        </w:tc>
        <w:tc>
          <w:tcPr>
            <w:tcW w:type="dxa" w:w="1071"/>
          </w:tcPr>
          <w:p>
            <w:r>
              <w:t>Dust Removal / Tack Wipe</w:t>
            </w:r>
          </w:p>
        </w:tc>
        <w:tc>
          <w:tcPr>
            <w:tcW w:type="dxa" w:w="1071"/>
          </w:tcPr>
          <w:p>
            <w:r>
              <w:t>除尘（粘布擦拭）</w:t>
            </w:r>
          </w:p>
        </w:tc>
        <w:tc>
          <w:tcPr>
            <w:tcW w:type="dxa" w:w="1071"/>
          </w:tcPr>
          <w:p>
            <w:r>
              <w:t>Hút sạch bụi sớ gỗ trong lòng ống mạch, sau đó dùng khăn dính chuyên dụng (tack cloth) lau sạch bụi mịn.</w:t>
            </w:r>
          </w:p>
        </w:tc>
        <w:tc>
          <w:tcPr>
            <w:tcW w:type="dxa" w:w="1071"/>
          </w:tcPr>
          <w:p>
            <w:r>
              <w:t>Máy hút bụi + Khăn tack cloth</w:t>
            </w:r>
          </w:p>
        </w:tc>
        <w:tc>
          <w:tcPr>
            <w:tcW w:type="dxa" w:w="1071"/>
          </w:tcPr>
          <w:p>
            <w:r>
              <w:t>Thao tác ngay</w:t>
            </w:r>
          </w:p>
        </w:tc>
        <w:tc>
          <w:tcPr>
            <w:tcW w:type="dxa" w:w="1071"/>
          </w:tcPr>
          <w:p>
            <w:r>
              <w:t>Không nhám</w:t>
            </w:r>
          </w:p>
        </w:tc>
        <w:tc>
          <w:tcPr>
            <w:tcW w:type="dxa" w:w="1071"/>
          </w:tcPr>
          <w:p>
            <w:r>
              <w:t>Kế thừa Bước 32 CSDLA</w:t>
            </w:r>
          </w:p>
        </w:tc>
      </w:tr>
      <w:tr>
        <w:tc>
          <w:tcPr>
            <w:tcW w:type="dxa" w:w="1071"/>
          </w:tcPr>
          <w:p>
            <w:r>
              <w:rPr>
                <w:b/>
              </w:rPr>
              <w:t>II</w:t>
            </w:r>
          </w:p>
        </w:tc>
        <w:tc>
          <w:tcPr>
            <w:tcW w:type="dxa" w:w="1071"/>
          </w:tcPr>
          <w:p>
            <w:r>
              <w:rPr>
                <w:b/>
              </w:rPr>
              <w:t>GIAI ĐOẠN 2: CÔ LẬP MỦ GỖ &amp; XỬ LÝ CHỐNG LOANG MÀU</w:t>
            </w:r>
          </w:p>
        </w:tc>
        <w:tc>
          <w:tcPr>
            <w:tcW w:type="dxa" w:w="1071"/>
          </w:tcPr>
          <w:p/>
        </w:tc>
        <w:tc>
          <w:tcPr>
            <w:tcW w:type="dxa" w:w="1071"/>
          </w:tcPr>
          <w:p/>
        </w:tc>
        <w:tc>
          <w:tcPr>
            <w:tcW w:type="dxa" w:w="1071"/>
          </w:tcPr>
          <w:p/>
        </w:tc>
        <w:tc>
          <w:tcPr>
            <w:tcW w:type="dxa" w:w="1071"/>
          </w:tcPr>
          <w:p/>
        </w:tc>
        <w:tc>
          <w:tcPr>
            <w:tcW w:type="dxa" w:w="1071"/>
          </w:tcPr>
          <w:p/>
        </w:tc>
        <w:tc>
          <w:tcPr>
            <w:tcW w:type="dxa" w:w="1071"/>
          </w:tcPr>
          <w:p/>
        </w:tc>
        <w:tc>
          <w:tcPr>
            <w:tcW w:type="dxa" w:w="1071"/>
          </w:tcPr>
          <w:p/>
        </w:tc>
      </w:tr>
      <w:tr>
        <w:tc>
          <w:tcPr>
            <w:tcW w:type="dxa" w:w="1071"/>
          </w:tcPr>
          <w:p>
            <w:r>
              <w:t>7</w:t>
            </w:r>
          </w:p>
        </w:tc>
        <w:tc>
          <w:tcPr>
            <w:tcW w:type="dxa" w:w="1071"/>
          </w:tcPr>
          <w:p>
            <w:r>
              <w:rPr>
                <w:b/>
              </w:rPr>
              <w:t>Bước 31: Xử lý chống loang màu</w:t>
            </w:r>
          </w:p>
        </w:tc>
        <w:tc>
          <w:tcPr>
            <w:tcW w:type="dxa" w:w="1071"/>
          </w:tcPr>
          <w:p>
            <w:r>
              <w:t>Wood Conditioner / Blotch Control</w:t>
            </w:r>
          </w:p>
        </w:tc>
        <w:tc>
          <w:tcPr>
            <w:tcW w:type="dxa" w:w="1071"/>
          </w:tcPr>
          <w:p>
            <w:r>
              <w:t>防色斑预处理（均色预处理）</w:t>
            </w:r>
          </w:p>
        </w:tc>
        <w:tc>
          <w:tcPr>
            <w:tcW w:type="dxa" w:w="1071"/>
          </w:tcPr>
          <w:p>
            <w:r>
              <w:t>Dung dịch điều hòa mao quản gỗ cao su hệ nước (Water-based Wood Conditioner / Washcoat mỏng độ nhớt 10–12s NK2).</w:t>
            </w:r>
          </w:p>
        </w:tc>
        <w:tc>
          <w:tcPr>
            <w:tcW w:type="dxa" w:w="1071"/>
          </w:tcPr>
          <w:p>
            <w:r>
              <w:t>Quét cọ hoặc lau vải</w:t>
            </w:r>
          </w:p>
        </w:tc>
        <w:tc>
          <w:tcPr>
            <w:tcW w:type="dxa" w:w="1071"/>
          </w:tcPr>
          <w:p>
            <w:r>
              <w:t>15 – 20 phút</w:t>
            </w:r>
          </w:p>
        </w:tc>
        <w:tc>
          <w:tcPr>
            <w:tcW w:type="dxa" w:w="1071"/>
          </w:tcPr>
          <w:p>
            <w:r>
              <w:t>Không nhám</w:t>
            </w:r>
          </w:p>
        </w:tc>
        <w:tc>
          <w:tcPr>
            <w:tcW w:type="dxa" w:w="1071"/>
          </w:tcPr>
          <w:p>
            <w:r>
              <w:t>Kế thừa Bước 31 CSDLA (Đề xuất bắt buộc cho gỗ cao su)</w:t>
            </w:r>
          </w:p>
        </w:tc>
      </w:tr>
      <w:tr>
        <w:tc>
          <w:tcPr>
            <w:tcW w:type="dxa" w:w="1071"/>
          </w:tcPr>
          <w:p>
            <w:r>
              <w:t>8</w:t>
            </w:r>
          </w:p>
        </w:tc>
        <w:tc>
          <w:tcPr>
            <w:tcW w:type="dxa" w:w="1071"/>
          </w:tcPr>
          <w:p>
            <w:r>
              <w:rPr>
                <w:b/>
              </w:rPr>
              <w:t>Bước 25: Ngăn dầu</w:t>
            </w:r>
            <w:r>
              <w:t xml:space="preserve"> *(Cô lập mủ cao su &amp; tannin)*</w:t>
            </w:r>
          </w:p>
        </w:tc>
        <w:tc>
          <w:tcPr>
            <w:tcW w:type="dxa" w:w="1071"/>
          </w:tcPr>
          <w:p>
            <w:r>
              <w:t>Oil &amp; Resin Blocker</w:t>
            </w:r>
          </w:p>
        </w:tc>
        <w:tc>
          <w:tcPr>
            <w:tcW w:type="dxa" w:w="1071"/>
          </w:tcPr>
          <w:p>
            <w:r>
              <w:t>防树脂封闭底漆（封油底漆）</w:t>
            </w:r>
          </w:p>
        </w:tc>
        <w:tc>
          <w:tcPr>
            <w:tcW w:type="dxa" w:w="1071"/>
          </w:tcPr>
          <w:p>
            <w:r>
              <w:rPr>
                <w:b/>
              </w:rPr>
              <w:t>Chất ngăn dầu TB 1501</w:t>
            </w:r>
            <w:r>
              <w:t xml:space="preserve"> (150) + </w:t>
            </w:r>
            <w:r>
              <w:rPr>
                <w:b/>
              </w:rPr>
              <w:t>Stain màu xám bạc</w:t>
            </w:r>
            <w:r>
              <w:t xml:space="preserve"> (2). (Hoặc chất ngăn dầu `TB 2211` : 100 + phụ gia `TB` : 3). Phun đều 1 pass mỏng cô lập mủ cao su.</w:t>
            </w:r>
          </w:p>
        </w:tc>
        <w:tc>
          <w:tcPr>
            <w:tcW w:type="dxa" w:w="1071"/>
          </w:tcPr>
          <w:p>
            <w:r>
              <w:t>Súng phun sơn (áp lực 2.5 – 3.0 bar)</w:t>
            </w:r>
          </w:p>
        </w:tc>
        <w:tc>
          <w:tcPr>
            <w:tcW w:type="dxa" w:w="1071"/>
          </w:tcPr>
          <w:p>
            <w:r>
              <w:t>30 – 45 phút</w:t>
            </w:r>
          </w:p>
        </w:tc>
        <w:tc>
          <w:tcPr>
            <w:tcW w:type="dxa" w:w="1071"/>
          </w:tcPr>
          <w:p>
            <w:r>
              <w:t>Chà light nhẹ bằng `#320`</w:t>
            </w:r>
          </w:p>
        </w:tc>
        <w:tc>
          <w:tcPr>
            <w:tcW w:type="dxa" w:w="1071"/>
          </w:tcPr>
          <w:p>
            <w:r>
              <w:t>Kế thừa nguyên văn tỉ lệ ID 104 (`ngăn dầu 1501 : 150 + Stain : 2`) &amp; ID 105</w:t>
            </w:r>
          </w:p>
        </w:tc>
      </w:tr>
      <w:tr>
        <w:tc>
          <w:tcPr>
            <w:tcW w:type="dxa" w:w="1071"/>
          </w:tcPr>
          <w:p>
            <w:r>
              <w:rPr>
                <w:b/>
              </w:rPr>
              <w:t>III</w:t>
            </w:r>
          </w:p>
        </w:tc>
        <w:tc>
          <w:tcPr>
            <w:tcW w:type="dxa" w:w="1071"/>
          </w:tcPr>
          <w:p>
            <w:r>
              <w:rPr>
                <w:b/>
              </w:rPr>
              <w:t>GIAI ĐOẠN 3: TẠO MÀU NỀN TRIỆT SẮC VÀNG &amp; ĐÁNH CỌ TẠO SỚ SỌC</w:t>
            </w:r>
          </w:p>
        </w:tc>
        <w:tc>
          <w:tcPr>
            <w:tcW w:type="dxa" w:w="1071"/>
          </w:tcPr>
          <w:p/>
        </w:tc>
        <w:tc>
          <w:tcPr>
            <w:tcW w:type="dxa" w:w="1071"/>
          </w:tcPr>
          <w:p/>
        </w:tc>
        <w:tc>
          <w:tcPr>
            <w:tcW w:type="dxa" w:w="1071"/>
          </w:tcPr>
          <w:p/>
        </w:tc>
        <w:tc>
          <w:tcPr>
            <w:tcW w:type="dxa" w:w="1071"/>
          </w:tcPr>
          <w:p/>
        </w:tc>
        <w:tc>
          <w:tcPr>
            <w:tcW w:type="dxa" w:w="1071"/>
          </w:tcPr>
          <w:p/>
        </w:tc>
        <w:tc>
          <w:tcPr>
            <w:tcW w:type="dxa" w:w="1071"/>
          </w:tcPr>
          <w:p/>
        </w:tc>
        <w:tc>
          <w:tcPr>
            <w:tcW w:type="dxa" w:w="1071"/>
          </w:tcPr>
          <w:p/>
        </w:tc>
      </w:tr>
      <w:tr>
        <w:tc>
          <w:tcPr>
            <w:tcW w:type="dxa" w:w="1071"/>
          </w:tcPr>
          <w:p>
            <w:r>
              <w:t>9</w:t>
            </w:r>
          </w:p>
        </w:tc>
        <w:tc>
          <w:tcPr>
            <w:tcW w:type="dxa" w:w="1071"/>
          </w:tcPr>
          <w:p>
            <w:r>
              <w:rPr>
                <w:b/>
              </w:rPr>
              <w:t>Bước 8: Lớp sơn lót nền (Basecoast)</w:t>
            </w:r>
          </w:p>
        </w:tc>
        <w:tc>
          <w:tcPr>
            <w:tcW w:type="dxa" w:w="1071"/>
          </w:tcPr>
          <w:p>
            <w:r>
              <w:t>Basecoat</w:t>
            </w:r>
          </w:p>
        </w:tc>
        <w:tc>
          <w:tcPr>
            <w:tcW w:type="dxa" w:w="1071"/>
          </w:tcPr>
          <w:p>
            <w:r>
              <w:t>底色漆（Basecoat）</w:t>
            </w:r>
          </w:p>
        </w:tc>
        <w:tc>
          <w:tcPr>
            <w:tcW w:type="dxa" w:w="1071"/>
          </w:tcPr>
          <w:p>
            <w:r>
              <w:rPr>
                <w:b/>
              </w:rPr>
              <w:t>Lót màu Quét cọ nước SW2-2108 H Trong</w:t>
            </w:r>
            <w:r>
              <w:t xml:space="preserve"> (100) + </w:t>
            </w:r>
            <w:r>
              <w:rPr>
                <w:b/>
              </w:rPr>
              <w:t>Màu trắng Titanium W-01</w:t>
            </w:r>
            <w:r>
              <w:t xml:space="preserve"> (15) + </w:t>
            </w:r>
            <w:r>
              <w:rPr>
                <w:b/>
              </w:rPr>
              <w:t>Màu đen BT 01 H</w:t>
            </w:r>
            <w:r>
              <w:t xml:space="preserve"> (1.0) + </w:t>
            </w:r>
            <w:r>
              <w:rPr>
                <w:b/>
              </w:rPr>
              <w:t>Phụ gia dung môi BT</w:t>
            </w:r>
            <w:r>
              <w:t xml:space="preserve"> (5). Phun hoặc quét cọ dàn đều triệt sắc vàng ngà.</w:t>
            </w:r>
          </w:p>
        </w:tc>
        <w:tc>
          <w:tcPr>
            <w:tcW w:type="dxa" w:w="1071"/>
          </w:tcPr>
          <w:p>
            <w:r>
              <w:t>Súng phun / Cọ quét lông mềm</w:t>
            </w:r>
          </w:p>
        </w:tc>
        <w:tc>
          <w:tcPr>
            <w:tcW w:type="dxa" w:w="1071"/>
          </w:tcPr>
          <w:p>
            <w:r>
              <w:t>30 – 45 phút</w:t>
            </w:r>
          </w:p>
        </w:tc>
        <w:tc>
          <w:tcPr>
            <w:tcW w:type="dxa" w:w="1071"/>
          </w:tcPr>
          <w:p>
            <w:r>
              <w:t>Chà mịn `#320`</w:t>
            </w:r>
          </w:p>
        </w:tc>
        <w:tc>
          <w:tcPr>
            <w:tcW w:type="dxa" w:w="1071"/>
          </w:tcPr>
          <w:p>
            <w:r>
              <w:t>Kế thừa &amp; điều chỉnh tỉ lệ từ ID 104 (`SW2-2108 H : 100 + phụ gia : 5`) &amp; ID 105</w:t>
            </w:r>
          </w:p>
        </w:tc>
      </w:tr>
      <w:tr>
        <w:tc>
          <w:tcPr>
            <w:tcW w:type="dxa" w:w="1071"/>
          </w:tcPr>
          <w:p>
            <w:r>
              <w:t>10</w:t>
            </w:r>
          </w:p>
        </w:tc>
        <w:tc>
          <w:tcPr>
            <w:tcW w:type="dxa" w:w="1071"/>
          </w:tcPr>
          <w:p>
            <w:r>
              <w:rPr>
                <w:b/>
              </w:rPr>
              <w:t>Bước 20: Sơn Lót</w:t>
            </w:r>
            <w:r>
              <w:t xml:space="preserve"> *(Lót trung gian bảo vệ màu nền)*</w:t>
            </w:r>
          </w:p>
        </w:tc>
        <w:tc>
          <w:tcPr>
            <w:tcW w:type="dxa" w:w="1071"/>
          </w:tcPr>
          <w:p>
            <w:r>
              <w:t>Sealer</w:t>
            </w:r>
          </w:p>
        </w:tc>
        <w:tc>
          <w:tcPr>
            <w:tcW w:type="dxa" w:w="1071"/>
          </w:tcPr>
          <w:p>
            <w:r>
              <w:t>封闭底漆（Sealer）</w:t>
            </w:r>
          </w:p>
        </w:tc>
        <w:tc>
          <w:tcPr>
            <w:tcW w:type="dxa" w:w="1071"/>
          </w:tcPr>
          <w:p>
            <w:r>
              <w:rPr>
                <w:b/>
              </w:rPr>
              <w:t>Sơn lót hệ nước S07-2706 H</w:t>
            </w:r>
            <w:r>
              <w:t xml:space="preserve"> (100) + Nước sạch / Diluent BT 08 H (5–10). Phun caro 2 paths tạo màng dày mịn, khóa màu nền.</w:t>
            </w:r>
          </w:p>
        </w:tc>
        <w:tc>
          <w:tcPr>
            <w:tcW w:type="dxa" w:w="1071"/>
          </w:tcPr>
          <w:p>
            <w:r>
              <w:t>Súng phun sơn (độ nhớt 13–15s NK2)</w:t>
            </w:r>
          </w:p>
        </w:tc>
        <w:tc>
          <w:tcPr>
            <w:tcW w:type="dxa" w:w="1071"/>
          </w:tcPr>
          <w:p>
            <w:r>
              <w:t>45 – 60 phút</w:t>
            </w:r>
          </w:p>
        </w:tc>
        <w:tc>
          <w:tcPr>
            <w:tcW w:type="dxa" w:w="1071"/>
          </w:tcPr>
          <w:p>
            <w:r>
              <w:t>Chà xả nhám phẳng mịn `#320` $\to$ `#400`</w:t>
            </w:r>
          </w:p>
        </w:tc>
        <w:tc>
          <w:tcPr>
            <w:tcW w:type="dxa" w:w="1071"/>
          </w:tcPr>
          <w:p>
            <w:r>
              <w:t>Kế thừa nguyên văn mã sơn ID 104 (`Lót S07-2706 H`)</w:t>
            </w:r>
          </w:p>
        </w:tc>
      </w:tr>
      <w:tr>
        <w:tc>
          <w:tcPr>
            <w:tcW w:type="dxa" w:w="1071"/>
          </w:tcPr>
          <w:p>
            <w:r>
              <w:t>11</w:t>
            </w:r>
          </w:p>
        </w:tc>
        <w:tc>
          <w:tcPr>
            <w:tcW w:type="dxa" w:w="1071"/>
          </w:tcPr>
          <w:p>
            <w:r>
              <w:rPr>
                <w:b/>
              </w:rPr>
              <w:t>Bước 32: Khử bụi – lau tack trước khi phủ</w:t>
            </w:r>
          </w:p>
        </w:tc>
        <w:tc>
          <w:tcPr>
            <w:tcW w:type="dxa" w:w="1071"/>
          </w:tcPr>
          <w:p>
            <w:r>
              <w:t>Dust Removal / Tack Wipe</w:t>
            </w:r>
          </w:p>
        </w:tc>
        <w:tc>
          <w:tcPr>
            <w:tcW w:type="dxa" w:w="1071"/>
          </w:tcPr>
          <w:p>
            <w:r>
              <w:t>除尘（粘布擦拭）</w:t>
            </w:r>
          </w:p>
        </w:tc>
        <w:tc>
          <w:tcPr>
            <w:tcW w:type="dxa" w:w="1071"/>
          </w:tcPr>
          <w:p>
            <w:r>
              <w:t>Thổi bụi và lau sạch bột nhám bằng khăn dính tack cloth trước khi đánh cọ glaze tạo thớ.</w:t>
            </w:r>
          </w:p>
        </w:tc>
        <w:tc>
          <w:tcPr>
            <w:tcW w:type="dxa" w:w="1071"/>
          </w:tcPr>
          <w:p>
            <w:r>
              <w:t>Khí nén + Khăn tack cloth</w:t>
            </w:r>
          </w:p>
        </w:tc>
        <w:tc>
          <w:tcPr>
            <w:tcW w:type="dxa" w:w="1071"/>
          </w:tcPr>
          <w:p>
            <w:r>
              <w:t>Thao tác ngay</w:t>
            </w:r>
          </w:p>
        </w:tc>
        <w:tc>
          <w:tcPr>
            <w:tcW w:type="dxa" w:w="1071"/>
          </w:tcPr>
          <w:p>
            <w:r>
              <w:t>Không nhám</w:t>
            </w:r>
          </w:p>
        </w:tc>
        <w:tc>
          <w:tcPr>
            <w:tcW w:type="dxa" w:w="1071"/>
          </w:tcPr>
          <w:p>
            <w:r>
              <w:t>Kế thừa Bước 32 CSDLA</w:t>
            </w:r>
          </w:p>
        </w:tc>
      </w:tr>
      <w:tr>
        <w:tc>
          <w:tcPr>
            <w:tcW w:type="dxa" w:w="1071"/>
          </w:tcPr>
          <w:p>
            <w:r>
              <w:t>12</w:t>
            </w:r>
          </w:p>
        </w:tc>
        <w:tc>
          <w:tcPr>
            <w:tcW w:type="dxa" w:w="1071"/>
          </w:tcPr>
          <w:p>
            <w:r>
              <w:rPr>
                <w:b/>
              </w:rPr>
              <w:t>Bước 12: Đánh cọ</w:t>
            </w:r>
            <w:r>
              <w:t xml:space="preserve"> *(Tạo sớ sọc xước vi mô như kim loại chải)*</w:t>
            </w:r>
          </w:p>
        </w:tc>
        <w:tc>
          <w:tcPr>
            <w:tcW w:type="dxa" w:w="1071"/>
          </w:tcPr>
          <w:p>
            <w:r>
              <w:t>Dry Brushing</w:t>
            </w:r>
          </w:p>
        </w:tc>
        <w:tc>
          <w:tcPr>
            <w:tcW w:type="dxa" w:w="1071"/>
          </w:tcPr>
          <w:p>
            <w:r>
              <w:t>干刷</w:t>
            </w:r>
          </w:p>
        </w:tc>
        <w:tc>
          <w:tcPr>
            <w:tcW w:type="dxa" w:w="1071"/>
          </w:tcPr>
          <w:p>
            <w:r>
              <w:rPr>
                <w:b/>
              </w:rPr>
              <w:t>Glaze xám tro BT 78H</w:t>
            </w:r>
            <w:r>
              <w:t xml:space="preserve"> (pha từ Glaze BT 78H + Màu Đen BT 01 H + Diluent BT 08 H). Nhúng cọ sợi tổng hợp gạt gần khô, vuốt nhẹ song song theo chiều thớ gỗ tạo sọc vi mô.</w:t>
            </w:r>
          </w:p>
        </w:tc>
        <w:tc>
          <w:tcPr>
            <w:tcW w:type="dxa" w:w="1071"/>
          </w:tcPr>
          <w:p>
            <w:r>
              <w:t>Cọ dẹp bản 3–4 inch (Dry Brush)</w:t>
            </w:r>
          </w:p>
        </w:tc>
        <w:tc>
          <w:tcPr>
            <w:tcW w:type="dxa" w:w="1071"/>
          </w:tcPr>
          <w:p>
            <w:r>
              <w:t>20 – 30 phút</w:t>
            </w:r>
          </w:p>
        </w:tc>
        <w:tc>
          <w:tcPr>
            <w:tcW w:type="dxa" w:w="1071"/>
          </w:tcPr>
          <w:p>
            <w:r>
              <w:t>Không nhám (hoặc vuốt nhẹ Scotch-Brite xám)</w:t>
            </w:r>
          </w:p>
        </w:tc>
        <w:tc>
          <w:tcPr>
            <w:tcW w:type="dxa" w:w="1071"/>
          </w:tcPr>
          <w:p>
            <w:r>
              <w:t>Kế thừa nguyên văn mã sơn ID 104 (`Glaze nâu BT 78H Đánh cọ`) điều chỉnh tông xám tro</w:t>
            </w:r>
          </w:p>
        </w:tc>
      </w:tr>
      <w:tr>
        <w:tc>
          <w:tcPr>
            <w:tcW w:type="dxa" w:w="1071"/>
          </w:tcPr>
          <w:p>
            <w:r>
              <w:rPr>
                <w:b/>
              </w:rPr>
              <w:t>IV</w:t>
            </w:r>
          </w:p>
        </w:tc>
        <w:tc>
          <w:tcPr>
            <w:tcW w:type="dxa" w:w="1071"/>
          </w:tcPr>
          <w:p>
            <w:r>
              <w:rPr>
                <w:b/>
              </w:rPr>
              <w:t>GIAI ĐOẠN 4: SƠN PHỦ HOÀN THIỆN BẢO VỆ CHỐNG Ố VÀNG</w:t>
            </w:r>
          </w:p>
        </w:tc>
        <w:tc>
          <w:tcPr>
            <w:tcW w:type="dxa" w:w="1071"/>
          </w:tcPr>
          <w:p/>
        </w:tc>
        <w:tc>
          <w:tcPr>
            <w:tcW w:type="dxa" w:w="1071"/>
          </w:tcPr>
          <w:p/>
        </w:tc>
        <w:tc>
          <w:tcPr>
            <w:tcW w:type="dxa" w:w="1071"/>
          </w:tcPr>
          <w:p/>
        </w:tc>
        <w:tc>
          <w:tcPr>
            <w:tcW w:type="dxa" w:w="1071"/>
          </w:tcPr>
          <w:p/>
        </w:tc>
        <w:tc>
          <w:tcPr>
            <w:tcW w:type="dxa" w:w="1071"/>
          </w:tcPr>
          <w:p/>
        </w:tc>
        <w:tc>
          <w:tcPr>
            <w:tcW w:type="dxa" w:w="1071"/>
          </w:tcPr>
          <w:p/>
        </w:tc>
        <w:tc>
          <w:tcPr>
            <w:tcW w:type="dxa" w:w="1071"/>
          </w:tcPr>
          <w:p/>
        </w:tc>
      </w:tr>
      <w:tr>
        <w:tc>
          <w:tcPr>
            <w:tcW w:type="dxa" w:w="1071"/>
          </w:tcPr>
          <w:p>
            <w:r>
              <w:t>13</w:t>
            </w:r>
          </w:p>
        </w:tc>
        <w:tc>
          <w:tcPr>
            <w:tcW w:type="dxa" w:w="1071"/>
          </w:tcPr>
          <w:p>
            <w:r>
              <w:rPr>
                <w:b/>
              </w:rPr>
              <w:t>Bước 24: Sơn phủ hoàn thiện chống ố vàng</w:t>
            </w:r>
            <w:r>
              <w:t xml:space="preserve"> *(Lớp phủ 1 khóa Glaze)*</w:t>
            </w:r>
          </w:p>
        </w:tc>
        <w:tc>
          <w:tcPr>
            <w:tcW w:type="dxa" w:w="1071"/>
          </w:tcPr>
          <w:p>
            <w:r>
              <w:t>Anti-Yellowing Topcoat</w:t>
            </w:r>
          </w:p>
        </w:tc>
        <w:tc>
          <w:tcPr>
            <w:tcW w:type="dxa" w:w="1071"/>
          </w:tcPr>
          <w:p>
            <w:r>
              <w:t>抗黄变面漆</w:t>
            </w:r>
          </w:p>
        </w:tc>
        <w:tc>
          <w:tcPr>
            <w:tcW w:type="dxa" w:w="1071"/>
          </w:tcPr>
          <w:p>
            <w:r>
              <w:rPr>
                <w:b/>
              </w:rPr>
              <w:t>Bóng B07 NY 1024H 5%</w:t>
            </w:r>
            <w:r>
              <w:t xml:space="preserve"> (100) + </w:t>
            </w:r>
            <w:r>
              <w:rPr>
                <w:b/>
              </w:rPr>
              <w:t>Diluent BT 08 H</w:t>
            </w:r>
            <w:r>
              <w:t xml:space="preserve"> (5–10). Phun đều 1 path căng màng, cố định các vệt cọ glaze.</w:t>
            </w:r>
          </w:p>
        </w:tc>
        <w:tc>
          <w:tcPr>
            <w:tcW w:type="dxa" w:w="1071"/>
          </w:tcPr>
          <w:p>
            <w:r>
              <w:t>Súng phun sơn (độ nhớt 11–13s NK2)</w:t>
            </w:r>
          </w:p>
        </w:tc>
        <w:tc>
          <w:tcPr>
            <w:tcW w:type="dxa" w:w="1071"/>
          </w:tcPr>
          <w:p>
            <w:r>
              <w:t>1 – 2 giờ</w:t>
            </w:r>
          </w:p>
        </w:tc>
        <w:tc>
          <w:tcPr>
            <w:tcW w:type="dxa" w:w="1071"/>
          </w:tcPr>
          <w:p>
            <w:r>
              <w:t>Chà xả nhám khử hạt bụi `#400`</w:t>
            </w:r>
          </w:p>
        </w:tc>
        <w:tc>
          <w:tcPr>
            <w:tcW w:type="dxa" w:w="1071"/>
          </w:tcPr>
          <w:p>
            <w:r>
              <w:t>Kế thừa nguyên văn ID 104 (`Bóng B07 NY 1024H 10% (100) + D/Luent BT 08 H (5-10)`) đưa về độ bóng 5%</w:t>
            </w:r>
          </w:p>
        </w:tc>
      </w:tr>
      <w:tr>
        <w:tc>
          <w:tcPr>
            <w:tcW w:type="dxa" w:w="1071"/>
          </w:tcPr>
          <w:p>
            <w:r>
              <w:t>14</w:t>
            </w:r>
          </w:p>
        </w:tc>
        <w:tc>
          <w:tcPr>
            <w:tcW w:type="dxa" w:w="1071"/>
          </w:tcPr>
          <w:p>
            <w:r>
              <w:rPr>
                <w:b/>
              </w:rPr>
              <w:t>Bước 33: Chà nhám giữa lớp</w:t>
            </w:r>
            <w:r>
              <w:t xml:space="preserve"> *(Xử lý hạt bụi)*</w:t>
            </w:r>
          </w:p>
        </w:tc>
        <w:tc>
          <w:tcPr>
            <w:tcW w:type="dxa" w:w="1071"/>
          </w:tcPr>
          <w:p>
            <w:r>
              <w:t>Intercoat Sanding / Denibbing</w:t>
            </w:r>
          </w:p>
        </w:tc>
        <w:tc>
          <w:tcPr>
            <w:tcW w:type="dxa" w:w="1071"/>
          </w:tcPr>
          <w:p>
            <w:r>
              <w:t>层间打磨（去颗粒）</w:t>
            </w:r>
          </w:p>
        </w:tc>
        <w:tc>
          <w:tcPr>
            <w:tcW w:type="dxa" w:w="1071"/>
          </w:tcPr>
          <w:p>
            <w:r>
              <w:t>Dùng xốp nhám siêu mịn xả nhẹ tay loại bỏ sạn bụi lồi trên màng sơn lót bóng lần 1, tạo chân bám cơ học.</w:t>
            </w:r>
          </w:p>
        </w:tc>
        <w:tc>
          <w:tcPr>
            <w:tcW w:type="dxa" w:w="1071"/>
          </w:tcPr>
          <w:p>
            <w:r>
              <w:t>Xốp nhám mềm / Giấy nhám siêu mịn</w:t>
            </w:r>
          </w:p>
        </w:tc>
        <w:tc>
          <w:tcPr>
            <w:tcW w:type="dxa" w:w="1071"/>
          </w:tcPr>
          <w:p>
            <w:r>
              <w:t>Sau khi khô 1 – 2 giờ</w:t>
            </w:r>
          </w:p>
        </w:tc>
        <w:tc>
          <w:tcPr>
            <w:tcW w:type="dxa" w:w="1071"/>
          </w:tcPr>
          <w:p>
            <w:r>
              <w:t>`#400` – `#500`</w:t>
            </w:r>
          </w:p>
        </w:tc>
        <w:tc>
          <w:tcPr>
            <w:tcW w:type="dxa" w:w="1071"/>
          </w:tcPr>
          <w:p>
            <w:r>
              <w:t>Kế thừa Bước 33 CSDLA</w:t>
            </w:r>
          </w:p>
        </w:tc>
      </w:tr>
      <w:tr>
        <w:tc>
          <w:tcPr>
            <w:tcW w:type="dxa" w:w="1071"/>
          </w:tcPr>
          <w:p>
            <w:r>
              <w:t>15</w:t>
            </w:r>
          </w:p>
        </w:tc>
        <w:tc>
          <w:tcPr>
            <w:tcW w:type="dxa" w:w="1071"/>
          </w:tcPr>
          <w:p>
            <w:r>
              <w:rPr>
                <w:b/>
              </w:rPr>
              <w:t>Bước 32: Khử bụi – lau tack trước khi phủ</w:t>
            </w:r>
          </w:p>
        </w:tc>
        <w:tc>
          <w:tcPr>
            <w:tcW w:type="dxa" w:w="1071"/>
          </w:tcPr>
          <w:p>
            <w:r>
              <w:t>Dust Removal / Tack Wipe</w:t>
            </w:r>
          </w:p>
        </w:tc>
        <w:tc>
          <w:tcPr>
            <w:tcW w:type="dxa" w:w="1071"/>
          </w:tcPr>
          <w:p>
            <w:r>
              <w:t>除尘（粘布擦拭）</w:t>
            </w:r>
          </w:p>
        </w:tc>
        <w:tc>
          <w:tcPr>
            <w:tcW w:type="dxa" w:w="1071"/>
          </w:tcPr>
          <w:p>
            <w:r>
              <w:t>Lau sạch toàn bộ bụi nhám mịn lần cuối bằng khăn dính chuyên dụng.</w:t>
            </w:r>
          </w:p>
        </w:tc>
        <w:tc>
          <w:tcPr>
            <w:tcW w:type="dxa" w:w="1071"/>
          </w:tcPr>
          <w:p>
            <w:r>
              <w:t>Khăn tack cloth</w:t>
            </w:r>
          </w:p>
        </w:tc>
        <w:tc>
          <w:tcPr>
            <w:tcW w:type="dxa" w:w="1071"/>
          </w:tcPr>
          <w:p>
            <w:r>
              <w:t>Thao tác ngay</w:t>
            </w:r>
          </w:p>
        </w:tc>
        <w:tc>
          <w:tcPr>
            <w:tcW w:type="dxa" w:w="1071"/>
          </w:tcPr>
          <w:p>
            <w:r>
              <w:t>Không nhám</w:t>
            </w:r>
          </w:p>
        </w:tc>
        <w:tc>
          <w:tcPr>
            <w:tcW w:type="dxa" w:w="1071"/>
          </w:tcPr>
          <w:p>
            <w:r>
              <w:t>Kế thừa Bước 32 CSDLA</w:t>
            </w:r>
          </w:p>
        </w:tc>
      </w:tr>
      <w:tr>
        <w:tc>
          <w:tcPr>
            <w:tcW w:type="dxa" w:w="1071"/>
          </w:tcPr>
          <w:p>
            <w:r>
              <w:t>16</w:t>
            </w:r>
          </w:p>
        </w:tc>
        <w:tc>
          <w:tcPr>
            <w:tcW w:type="dxa" w:w="1071"/>
          </w:tcPr>
          <w:p>
            <w:r>
              <w:rPr>
                <w:b/>
              </w:rPr>
              <w:t>Bước 24: Sơn phủ hoàn thiện chống ố vàng</w:t>
            </w:r>
            <w:r>
              <w:t xml:space="preserve"> *(Lớp phủ 2 hoàn thiện)*</w:t>
            </w:r>
          </w:p>
        </w:tc>
        <w:tc>
          <w:tcPr>
            <w:tcW w:type="dxa" w:w="1071"/>
          </w:tcPr>
          <w:p>
            <w:r>
              <w:t>Anti-Yellowing Topcoat</w:t>
            </w:r>
          </w:p>
        </w:tc>
        <w:tc>
          <w:tcPr>
            <w:tcW w:type="dxa" w:w="1071"/>
          </w:tcPr>
          <w:p>
            <w:r>
              <w:t>抗黄变面漆</w:t>
            </w:r>
          </w:p>
        </w:tc>
        <w:tc>
          <w:tcPr>
            <w:tcW w:type="dxa" w:w="1071"/>
          </w:tcPr>
          <w:p>
            <w:r>
              <w:rPr>
                <w:b/>
              </w:rPr>
              <w:t>Bóng B07 NY 1024H 5%</w:t>
            </w:r>
            <w:r>
              <w:t xml:space="preserve"> (100) + </w:t>
            </w:r>
            <w:r>
              <w:rPr>
                <w:b/>
              </w:rPr>
              <w:t>Diluent BT</w:t>
            </w:r>
            <w:r>
              <w:t xml:space="preserve"> (5–10). Phun đều tay caro 2 paths chéo nhau, kiểm soát độ dày ướt đồng nhất để đạt độ bóng mờ sâu 5%.</w:t>
            </w:r>
          </w:p>
        </w:tc>
        <w:tc>
          <w:tcPr>
            <w:tcW w:type="dxa" w:w="1071"/>
          </w:tcPr>
          <w:p>
            <w:r>
              <w:t>Súng phun sơn (béc 1.3 – 1.5 mm)</w:t>
            </w:r>
          </w:p>
        </w:tc>
        <w:tc>
          <w:tcPr>
            <w:tcW w:type="dxa" w:w="1071"/>
          </w:tcPr>
          <w:p>
            <w:r>
              <w:t xml:space="preserve">Khô ráo bụi 45'; Khô đóng gói sau </w:t>
            </w:r>
            <w:r>
              <w:rPr>
                <w:b/>
              </w:rPr>
              <w:t>8 – 12 giờ</w:t>
            </w:r>
          </w:p>
        </w:tc>
        <w:tc>
          <w:tcPr>
            <w:tcW w:type="dxa" w:w="1071"/>
          </w:tcPr>
          <w:p>
            <w:r>
              <w:t>Không nhám</w:t>
            </w:r>
          </w:p>
        </w:tc>
        <w:tc>
          <w:tcPr>
            <w:tcW w:type="dxa" w:w="1071"/>
          </w:tcPr>
          <w:p>
            <w:r>
              <w:t>Kế thừa nguyên văn ID 104 (`Bóng B07 NY-1024H 10% (100) + D/Luent BT (5-10)`, thời gian khô `8-12h`)</w:t>
            </w:r>
          </w:p>
        </w:tc>
      </w:tr>
    </w:tbl>
    <w:p>
      <w:pPr>
        <w:pStyle w:val="Heading3"/>
      </w:pPr>
      <w:r>
        <w:t>3.2. PHƯƠNG ÁN DỰ PHÒNG: HỆ SƠN NC KHÁNG NGẢ VÀNG (NC NY)</w:t>
      </w:r>
    </w:p>
    <w:p>
      <w:r>
        <w:t>Dành riêng cho các nhà máy xuất khẩu chưa trang bị chuyền sơn sấy hệ nước, sử dụng buồng phun dung môi truyền thống (Tham chiếu trực tiếp từ quy trình `TW.REC-011` ID 102 và `PT-06 10/26` ID 103):</w:t>
      </w:r>
    </w:p>
    <w:p>
      <w:pPr>
        <w:pStyle w:val="ListNumber"/>
      </w:pPr>
      <w:r>
        <w:rPr>
          <w:b/>
        </w:rPr>
        <w:t>Xử lý mộc &amp; Tiền xử lý:</w:t>
      </w:r>
      <w:r>
        <w:t xml:space="preserve"> Thực hiện tương tự Bước 1 đến Bước 6 (MC 8%–12%, chà nhám `#240`, khử keo tràn).</w:t>
      </w:r>
    </w:p>
    <w:p>
      <w:pPr>
        <w:pStyle w:val="ListNumber"/>
      </w:pPr>
      <w:r>
        <w:rPr>
          <w:b/>
        </w:rPr>
        <w:t>Ngăn dầu &amp; Mủ cao su (Bước 25):</w:t>
      </w:r>
      <w:r>
        <w:t xml:space="preserve"> Phun hỗn hợp `Phụ gia ngăn dầu TBS 2512 New (600) + Primer TBN 2512 New (100)`, khô 1 giờ, chà light bằng nhám `#240` (Kế thừa nguyên văn ID 102).</w:t>
      </w:r>
    </w:p>
    <w:p>
      <w:pPr>
        <w:pStyle w:val="ListNumber"/>
      </w:pPr>
      <w:r>
        <w:rPr>
          <w:b/>
        </w:rPr>
        <w:t>Màu nền xám sáng (Bước 5 / Bước 8):</w:t>
      </w:r>
      <w:r>
        <w:t xml:space="preserve"> Phun màu nền `Stain màu xám bạc TW.REC-011 (100) + Dung môi NC HB (500) + Màu trắng NC (50)`, khô 30–45 phút, chà nhám nhẹ `#320`.</w:t>
      </w:r>
    </w:p>
    <w:p>
      <w:pPr>
        <w:pStyle w:val="ListNumber"/>
      </w:pPr>
      <w:r>
        <w:rPr>
          <w:b/>
        </w:rPr>
        <w:t>Lót NC (Bước 20):</w:t>
      </w:r>
      <w:r>
        <w:t xml:space="preserve"> Phun `Lót NC KH (100) + Dung môi NC HB (130–150)`, độ nhớt 12–14s NK2, phun caro 2 paths, thời gian khô 2–3 giờ, chà nhám `#320` (Kế thừa nguyên văn ID 102).</w:t>
      </w:r>
    </w:p>
    <w:p>
      <w:pPr>
        <w:pStyle w:val="ListNumber"/>
      </w:pPr>
      <w:r>
        <w:rPr>
          <w:b/>
        </w:rPr>
        <w:t>Đánh cọ Glaze xám (Bước 12 / Bước 10):</w:t>
      </w:r>
      <w:r>
        <w:t xml:space="preserve"> Phun hoặc quét nhẹ `Glaze đen BT 2203 + Dung môi Glaze` (kế thừa ID 102), dùng cọ vuốt theo thớ tạo sọc vi mô, khô 45–60 phút.</w:t>
      </w:r>
    </w:p>
    <w:p>
      <w:pPr>
        <w:pStyle w:val="ListNumber"/>
      </w:pPr>
      <w:r>
        <w:rPr>
          <w:b/>
        </w:rPr>
        <w:t>Lót khóa màu (Bước 20):</w:t>
      </w:r>
      <w:r>
        <w:t xml:space="preserve"> Phun dằn 1 pass mỏng `Lót NC KH + Dung môi NC HB (tỉ lệ 1 : 1.5)`, khô 1 giờ, chà nhám nhẹ `#400`.</w:t>
      </w:r>
    </w:p>
    <w:p>
      <w:pPr>
        <w:pStyle w:val="ListNumber"/>
      </w:pPr>
      <w:r>
        <w:rPr>
          <w:b/>
        </w:rPr>
        <w:t>Bóng hoàn thiện chống ố vàng NY 5% (Bước 24):</w:t>
      </w:r>
      <w:r>
        <w:t xml:space="preserve"> Phun `Bóng NC NY 5% (100) + Dung môi NC HB (100–120) + Phụ gia 0707 B (3)`, độ nhớt 12–14s NK2, phun caro 2 paths ướt đều mặt; sau 12 giờ kiểm tra đạt xuất xưởng (Kế thừa nguyên văn ID 102). *Lưu ý: Bổ sung 5–7% Retarder nếu độ ẩm môi trường xưởng $\ge 65\%$.*</w:t>
      </w:r>
    </w:p>
    <w:p>
      <w:pPr>
        <w:pStyle w:val="Heading3"/>
      </w:pPr>
      <w:r>
        <w:t>3.3. Phân loại nguồn gốc các bước trong quy trình đề xuất</w:t>
      </w:r>
    </w:p>
    <w:p>
      <w:pPr>
        <w:pStyle w:val="ListBullet"/>
      </w:pPr>
      <w:r>
        <w:rPr>
          <w:b/>
        </w:rPr>
        <w:t>Kế thừa NGUYÊN VĂN từ CSDLA (giữ nguyên mã hóa chất, công thức hoặc tỉ lệ):</w:t>
      </w:r>
    </w:p>
    <w:p>
      <w:pPr>
        <w:pStyle w:val="ListBullet"/>
      </w:pPr>
      <w:r>
        <w:t>Bước 25: Tỉ lệ ngăn dầu pha stain màu `1501 : 150 + Stain : 2` (nguyên văn ID 104).</w:t>
      </w:r>
    </w:p>
    <w:p>
      <w:pPr>
        <w:pStyle w:val="ListBullet"/>
      </w:pPr>
      <w:r>
        <w:t>Bước 10: Sơn lót hệ nước `Lót S07-2706 H` (nguyên văn ID 104).</w:t>
      </w:r>
    </w:p>
    <w:p>
      <w:pPr>
        <w:pStyle w:val="ListBullet"/>
      </w:pPr>
      <w:r>
        <w:t>Bước 12: Đánh cọ sớ vi mô với dòng sản phẩm `Glaze BT 78H` (nguyên văn ID 104).</w:t>
      </w:r>
    </w:p>
    <w:p>
      <w:pPr>
        <w:pStyle w:val="ListBullet"/>
      </w:pPr>
      <w:r>
        <w:t>Bước 13 &amp; 16: Sơn phủ hoàn thiện `Bóng B07 NY 1024H` pha dung môi `Diluent BT 08 H / Diluent BT (100 : 5-10)` với thời gian khô `8-12h` (nguyên văn ID 104).</w:t>
      </w:r>
    </w:p>
    <w:p>
      <w:pPr>
        <w:pStyle w:val="ListBullet"/>
      </w:pPr>
      <w:r>
        <w:t>Bước 1, 4 &amp; Phương án dự phòng: Thông số nhám mộc `#240`, công thức ngăn dầu `TBS 2512 New (600) + Primer TBN 2512 New (100)`, bóng `Bóng NC NY 5% (100) + Dung môi NC HB (100-120) + Phụ gia 0707 B (3)` với độ nhớt `12-14s (NK2)` và khuyến cáo bổ sung `Retarder 5-7%` khi thời tiết ẩm (nguyên văn ID 102).</w:t>
      </w:r>
    </w:p>
    <w:p>
      <w:pPr>
        <w:pStyle w:val="ListBullet"/>
      </w:pPr>
      <w:r>
        <w:rPr>
          <w:b/>
        </w:rPr>
        <w:t>Có điều chỉnh kỹ thuật để tối ưu cho phôi Gỗ Cao Su &amp; Tông màu Xám Sáng:</w:t>
      </w:r>
    </w:p>
    <w:p>
      <w:pPr>
        <w:pStyle w:val="ListBullet"/>
      </w:pPr>
      <w:r>
        <w:t>Bước 8: Điều chỉnh thành phần hạt màu trong `Lót màu Quét cọ nước SW2-2108 H Trong` bằng cách tăng cường hạt màu trắng Titanium Dioxide ($TiO_2$) và màu đen carbon để tạo lớp Basecoat xám sáng bán che, triệt tiêu sắc vàng ngà của mộc cao su.</w:t>
      </w:r>
    </w:p>
    <w:p>
      <w:pPr>
        <w:pStyle w:val="ListBullet"/>
      </w:pPr>
      <w:r>
        <w:t xml:space="preserve">Bước 13 &amp; 16: Điều chỉnh cấp độ bóng của dòng `Bóng B07 NY 1024H` từ 10% (trong ID 104) hạ xuống </w:t>
      </w:r>
      <w:r>
        <w:rPr>
          <w:b/>
        </w:rPr>
        <w:t>5%</w:t>
      </w:r>
      <w:r>
        <w:t xml:space="preserve"> để đạt độ mờ sâu tuyệt đối theo mẫu ảnh `mau_moi_01.jpg`.</w:t>
      </w:r>
    </w:p>
    <w:p>
      <w:pPr>
        <w:pStyle w:val="ListBullet"/>
      </w:pPr>
      <w:r>
        <w:rPr>
          <w:b/>
        </w:rPr>
        <w:t>Đề xuất mới (Các bước tiền xử lý chuẩn quốc tế được bổ sung ngày 05/10/2026):</w:t>
      </w:r>
    </w:p>
    <w:p>
      <w:pPr>
        <w:pStyle w:val="ListBullet"/>
      </w:pPr>
      <w:r>
        <w:t>Bước 26: Kiểm tra và cạo sạch keo ghép thanh finger-joint tràn.</w:t>
      </w:r>
    </w:p>
    <w:p>
      <w:pPr>
        <w:pStyle w:val="ListBullet"/>
      </w:pPr>
      <w:r>
        <w:t>Bước 28: Trám trét khuyết tật bằng bột trét hệ nước xám nhạt chuyên dụng.</w:t>
      </w:r>
    </w:p>
    <w:p>
      <w:pPr>
        <w:pStyle w:val="ListBullet"/>
      </w:pPr>
      <w:r>
        <w:t>Bước 30: Nâng thớ – khử xù lông gỗ (Water popping) cắt sạch lông gỗ trước khi sơn lót hệ nước.</w:t>
      </w:r>
    </w:p>
    <w:p>
      <w:pPr>
        <w:pStyle w:val="ListBullet"/>
      </w:pPr>
      <w:r>
        <w:t>Bước 31: Xử lý chống loang màu (Wood conditioner) để ổn định tính hút màu loang lổ của gỗ cao su.</w:t>
      </w:r>
    </w:p>
    <w:p>
      <w:pPr>
        <w:pStyle w:val="ListBullet"/>
      </w:pPr>
      <w:r>
        <w:t>Bước 32: Khử bụi bằng vải dính chuyên dụng tack cloth trước mỗi lớp phủ.</w:t>
      </w:r>
    </w:p>
    <w:p>
      <w:pPr>
        <w:pStyle w:val="ListBullet"/>
      </w:pPr>
      <w:r>
        <w:t>Bước 33: Chà nhám giữa lớp bằng nhám siêu mịn `#400`–`#500` để triệt tiêu sạn bụi.</w:t>
      </w:r>
    </w:p>
    <w:p>
      <w:pPr>
        <w:pStyle w:val="Heading3"/>
      </w:pPr>
      <w:r>
        <w:t>3.4. Tổng kết thông số kỹ thuật công đoạn</w:t>
      </w:r>
    </w:p>
    <w:p>
      <w:pPr>
        <w:pStyle w:val="ListBullet"/>
      </w:pPr>
      <w:r>
        <w:rPr>
          <w:b/>
        </w:rPr>
        <w:t>Tổng số bước trong quy trình:</w:t>
      </w:r>
      <w:r>
        <w:t xml:space="preserve"> 16 bước chi tiết (bao gồm 6 bước tiền xử lý mộc + 10 bước công đoạn chuyền sơn).</w:t>
      </w:r>
    </w:p>
    <w:p>
      <w:pPr>
        <w:pStyle w:val="ListBullet"/>
      </w:pPr>
      <w:r>
        <w:rPr>
          <w:b/>
        </w:rPr>
        <w:t>Tổng số lượt phủ chất lỏng (Spray/Brush paths):</w:t>
      </w:r>
      <w:r>
        <w:t xml:space="preserve"> 6 lượt phủ (1 lượt ngăn dầu + 1 lượt basecoat + 1 lượt sealer 2 paths + 1 lượt đánh cọ glaze + 1 lượt topcoat khóa + 1 lượt topcoat hoàn thiện 2 paths).</w:t>
      </w:r>
    </w:p>
    <w:p>
      <w:pPr>
        <w:pStyle w:val="ListBullet"/>
      </w:pPr>
      <w:r>
        <w:rPr>
          <w:b/>
        </w:rPr>
        <w:t>Hệ sơn đề xuất:</w:t>
      </w:r>
      <w:r>
        <w:t xml:space="preserve"> </w:t>
      </w:r>
      <w:r>
        <w:rPr>
          <w:b/>
        </w:rPr>
        <w:t>Hệ Sơn Nước kháng ngả vàng (Water-based Acrylic / Polyurethane)</w:t>
      </w:r>
      <w:r>
        <w:t xml:space="preserve"> — Phương án 1; </w:t>
      </w:r>
      <w:r>
        <w:rPr>
          <w:b/>
        </w:rPr>
        <w:t>Hệ NC Non-Yellowing (NC NY)</w:t>
      </w:r>
      <w:r>
        <w:t xml:space="preserve"> — Phương án 2.</w:t>
      </w:r>
    </w:p>
    <w:p>
      <w:pPr>
        <w:pStyle w:val="ListBullet"/>
      </w:pPr>
      <w:r>
        <w:rPr>
          <w:b/>
        </w:rPr>
        <w:t>Độ bóng mục tiêu:</w:t>
      </w:r>
      <w:r>
        <w:t xml:space="preserve"> </w:t>
      </w:r>
      <w:r>
        <w:rPr>
          <w:b/>
        </w:rPr>
        <w:t>5% ± 2%</w:t>
      </w:r>
      <w:r>
        <w:t xml:space="preserve"> đo tại góc 60° bằng máy quang học (như Horiba IG-320).</w:t>
      </w:r>
    </w:p>
    <w:p>
      <w:pPr>
        <w:pStyle w:val="Heading2"/>
      </w:pPr>
      <w:r>
        <w:t>PHẦN 4 — RỦI RO KỸ THUẬT &amp; VIỆC CẦN LÀM</w:t>
      </w:r>
    </w:p>
    <w:p>
      <w:pPr>
        <w:pStyle w:val="Heading3"/>
      </w:pPr>
      <w:r>
        <w:t>4.1. Sáu (06) rủi ro kỹ thuật trọng yếu đối với Gỗ Cao Su &amp; Cách phòng ngừa triệt để</w:t>
      </w:r>
    </w:p>
    <w:p>
      <w:pPr>
        <w:pStyle w:val="ListNumber"/>
      </w:pPr>
      <w:r>
        <w:rPr>
          <w:b/>
        </w:rPr>
        <w:t>Rủi ro loang ố màu (Blotching) do gỗ cao su hút màu không đồng nhất:</w:t>
      </w:r>
    </w:p>
    <w:p>
      <w:pPr>
        <w:pStyle w:val="ListBullet"/>
      </w:pPr>
      <w:r>
        <w:t>*Nguyên nhân:* Tấm gỗ cao su ghép thanh gồm nhiều thanh gỗ ghép có tuổi cây, hướng sớ gỗ (sớ xuôi, sớ ngược, đầu giác) và độ xốp khác nhau. Nếu lên màu trực tiếp, các vùng gỗ xốp sẽ hút thuốc nhuộm đậm đặc tạo thành các mảng loang lổ đen xỉn.</w:t>
      </w:r>
    </w:p>
    <w:p>
      <w:pPr>
        <w:pStyle w:val="ListBullet"/>
      </w:pPr>
      <w:r>
        <w:t xml:space="preserve">*Biện pháp chặn đứng:* Bắt buộc áp dụng </w:t>
      </w:r>
      <w:r>
        <w:rPr>
          <w:b/>
        </w:rPr>
        <w:t>Bước 31 (Wood Conditioner)</w:t>
      </w:r>
      <w:r>
        <w:t xml:space="preserve"> điều hòa mao quản, kết hợp sử dụng </w:t>
      </w:r>
      <w:r>
        <w:rPr>
          <w:b/>
        </w:rPr>
        <w:t>Bước 8 (Basecoat xám sáng bán mờ)</w:t>
      </w:r>
      <w:r>
        <w:t xml:space="preserve"> có chứa hạt màu titan để tạo nền đồng nhất trên bề mặt phẳng, không để màu thẩm thấu tự do vào lòng gỗ.</w:t>
      </w:r>
    </w:p>
    <w:p>
      <w:pPr>
        <w:pStyle w:val="ListNumber"/>
      </w:pPr>
      <w:r>
        <w:rPr>
          <w:b/>
        </w:rPr>
        <w:t>Rủi ro sưng nở ghim gỗ &amp; xù lông (Grain Raising &amp; Pore Swelling) khi gặp hệ nước (Bài học từ KPH #171):</w:t>
      </w:r>
    </w:p>
    <w:p>
      <w:pPr>
        <w:pStyle w:val="ListBullet"/>
      </w:pPr>
      <w:r>
        <w:t>*Nguyên nhân:* Gỗ cao su rất háo nước. Khi dung môi nước tiếp xúc trực tiếp với sợi cellulose mộc chưa qua xử lý, các sợi gỗ sẽ trương nở mạnh (xù lông) và các tế bào ống mạch bị kích ứng phồng lên, tạo bề mặt nhám sần sùi sưng ghim (như báo cáo KPH #171 trên 12 mặt bàn cao su).</w:t>
      </w:r>
    </w:p>
    <w:p>
      <w:pPr>
        <w:pStyle w:val="ListBullet"/>
      </w:pPr>
      <w:r>
        <w:t xml:space="preserve">*Biện pháp chặn đứng:* Thực hiện nghiêm ngặt </w:t>
      </w:r>
      <w:r>
        <w:rPr>
          <w:b/>
        </w:rPr>
        <w:t>Bước 30 (Water popping &amp; De-furring)</w:t>
      </w:r>
      <w:r>
        <w:t xml:space="preserve">: chủ động phun/lau ẩm nước trước, chờ khô để lông gỗ dựng lên rồi dùng nhám `#400` chà cắt sạch sẽ toàn bộ lông gỗ. Kế tiếp, phủ ngay lớp </w:t>
      </w:r>
      <w:r>
        <w:rPr>
          <w:b/>
        </w:rPr>
        <w:t>Ngăn dầu TB 1501 (Bước 25)</w:t>
      </w:r>
      <w:r>
        <w:t xml:space="preserve"> đóng vai trò màng chắn kỵ nước bảo vệ sợi gỗ trước khi phun các lớp sơn nước tiếp theo.</w:t>
      </w:r>
    </w:p>
    <w:p>
      <w:pPr>
        <w:pStyle w:val="ListNumber"/>
      </w:pPr>
      <w:r>
        <w:rPr>
          <w:b/>
        </w:rPr>
        <w:t>Rủi ro ngả vàng màng sơn (Yellowing) biến tông xám sáng thành xám xanh ố bẩn:</w:t>
      </w:r>
    </w:p>
    <w:p>
      <w:pPr>
        <w:pStyle w:val="ListBullet"/>
      </w:pPr>
      <w:r>
        <w:t>*Nguyên nhân:* Sắc vàng ngà tự nhiên của gỗ cao su kết hợp với hiện tượng quang hóa của nhựa sơn khi tiếp xúc ánh sáng UV sẽ làm màng sơn ngả vàng chanh. Màu vàng cộng hưởng với màu xám bạc sẽ biến sản phẩm thành màu xanh ô-liu xỉn bẩn.</w:t>
      </w:r>
    </w:p>
    <w:p>
      <w:pPr>
        <w:pStyle w:val="ListBullet"/>
      </w:pPr>
      <w:r>
        <w:t xml:space="preserve">*Biện pháp chặn đứng:* Bắt buộc dùng lớp </w:t>
      </w:r>
      <w:r>
        <w:rPr>
          <w:b/>
        </w:rPr>
        <w:t>Lót màu nền Basecoat (Bước 8)</w:t>
      </w:r>
      <w:r>
        <w:t xml:space="preserve"> có pha màu tím/xanh đối kháng để triệt sắc vàng mộc; toàn bộ các lớp lót và phủ hoàn thiện phải sử dụng dòng nhựa </w:t>
      </w:r>
      <w:r>
        <w:rPr>
          <w:b/>
        </w:rPr>
        <w:t>Kháng ngả vàng (Non-Yellowing - NY)</w:t>
      </w:r>
      <w:r>
        <w:t xml:space="preserve"> gốc nước hoặc NC NY có pha `Phụ gia 0707 B` và bổ sung hoạt chất hấp thụ tia UV (UVA/HALS).</w:t>
      </w:r>
    </w:p>
    <w:p>
      <w:pPr>
        <w:pStyle w:val="ListNumber"/>
      </w:pPr>
      <w:r>
        <w:rPr>
          <w:b/>
        </w:rPr>
        <w:t>Rủi ro phát tác nấm mốc xanh (Sapstain / Blue stain) do độ ẩm cao:</w:t>
      </w:r>
    </w:p>
    <w:p>
      <w:pPr>
        <w:pStyle w:val="ListBullet"/>
      </w:pPr>
      <w:r>
        <w:t>*Nguyên nhân:* Phôi gỗ cao su có độ ẩm cao (&gt; 12%) là môi trường lý tưởng cho nấm mốc xanh ăn sâu trong thớ gỗ bùng phát, tạo vệt đen loang ngầm bên dưới lớp sơn phủ.</w:t>
      </w:r>
    </w:p>
    <w:p>
      <w:pPr>
        <w:pStyle w:val="ListBullet"/>
      </w:pPr>
      <w:r>
        <w:t xml:space="preserve">*Biện pháp chặn đứng:* Thực hiện đo kiểm soát độ ẩm khắt khe ở </w:t>
      </w:r>
      <w:r>
        <w:rPr>
          <w:b/>
        </w:rPr>
        <w:t>Bước 27</w:t>
      </w:r>
      <w:r>
        <w:t xml:space="preserve">: chỉ đưa phôi vào sơn khi độ ẩm đạt chuẩn </w:t>
      </w:r>
      <w:r>
        <w:rPr>
          <w:b/>
        </w:rPr>
        <w:t>8% – 12%</w:t>
      </w:r>
      <w:r>
        <w:t>. Các phôi gỗ có vết chớm mốc xanh phải được cách ly và xử lý bằng dung dịch tẩy mốc chuyên dụng trước khi vào chuyền.</w:t>
      </w:r>
    </w:p>
    <w:p>
      <w:pPr>
        <w:pStyle w:val="ListNumber"/>
      </w:pPr>
      <w:r>
        <w:rPr>
          <w:b/>
        </w:rPr>
        <w:t>Rủi ro dộp màng sơn, bong tróc (Delamination / Blistering) do mủ cao su &amp; độ ẩm (Bài học từ KPH #93):</w:t>
      </w:r>
    </w:p>
    <w:p>
      <w:pPr>
        <w:pStyle w:val="ListBullet"/>
      </w:pPr>
      <w:r>
        <w:t>*Nguyên nhân:* Mủ cao su tự nhiên (latex) trồi lên bề mặt cản trở sự bám dính hóa học của màng sơn; hoặc thi công lớp sơn sau khi lớp sơn trước chưa thoát hết hơi ẩm trong điều kiện độ ẩm xưởng quá cao (sự cố dộp sơn trên 120 ghế cao su trong KPH #93).</w:t>
      </w:r>
    </w:p>
    <w:p>
      <w:pPr>
        <w:pStyle w:val="ListBullet"/>
      </w:pPr>
      <w:r>
        <w:t xml:space="preserve">*Biện pháp chặn đứng:* Bắt buộc quét lớp </w:t>
      </w:r>
      <w:r>
        <w:rPr>
          <w:b/>
        </w:rPr>
        <w:t>Ngăn dầu TB 1501 (Bước 25)</w:t>
      </w:r>
      <w:r>
        <w:t xml:space="preserve"> để khóa chết mủ cao su trong thớ gỗ; kiểm soát thời gian khô giữa các lớp sơn tối thiểu 45–60 phút; đảm bảo xưởng thông thoáng có quạt đối lưu và độ ẩm không khí $RH \le 70\%$.</w:t>
      </w:r>
    </w:p>
    <w:p>
      <w:pPr>
        <w:pStyle w:val="ListNumber"/>
      </w:pPr>
      <w:r>
        <w:rPr>
          <w:b/>
        </w:rPr>
        <w:t>Rủi ro lộ vết keo ghép thanh finger-joint tạo đốm trắng loang:</w:t>
      </w:r>
    </w:p>
    <w:p>
      <w:pPr>
        <w:pStyle w:val="ListBullet"/>
      </w:pPr>
      <w:r>
        <w:t>*Nguyên nhân:* Keo ghép gỗ (keo sữa PVA/EPI) tràn ra bề mặt khi khô sẽ tạo thành một lớp màng nhựa trơ, ngăn cản sơn màu bám dính và tạo thành các vệt đốm sáng màu hình răng cưa sau khi sơn.</w:t>
      </w:r>
    </w:p>
    <w:p>
      <w:pPr>
        <w:pStyle w:val="ListBullet"/>
      </w:pPr>
      <w:r>
        <w:t xml:space="preserve">*Biện pháp chặn đứng:* Kiểm tra bằng cồn/nước và nạo gọt sạch triệt để keo tràn tại </w:t>
      </w:r>
      <w:r>
        <w:rPr>
          <w:b/>
        </w:rPr>
        <w:t>Bước 26</w:t>
      </w:r>
      <w:r>
        <w:t xml:space="preserve"> trước khi chà nhám thô `#180`.</w:t>
      </w:r>
    </w:p>
    <w:p>
      <w:pPr>
        <w:pStyle w:val="Heading3"/>
      </w:pPr>
      <w:r>
        <w:t>4.2. Quy trình làm thẻ mẫu thử (Step Panel / Color Board) trước khi sản xuất hàng loạt</w:t>
      </w:r>
    </w:p>
    <w:p>
      <w:r>
        <w:t xml:space="preserve">Trước khi triển khai sơn hàng loạt cho toàn bộ đơn hàng, kỹ thuật viên phòng mẫu BT CHEM bắt buộc phải thực hiện </w:t>
      </w:r>
      <w:r>
        <w:rPr>
          <w:b/>
        </w:rPr>
        <w:t>Thẻ mẫu thử chuẩn 7 nấc bậc thang (7-Step Color Board)</w:t>
      </w:r>
      <w:r>
        <w:t xml:space="preserve"> trên chính thanh phôi gỗ cao su thực tế của lô hàng:</w:t>
      </w:r>
    </w:p>
    <w:p>
      <w:pPr>
        <w:pStyle w:val="ListBullet"/>
      </w:pPr>
      <w:r>
        <w:rPr>
          <w:b/>
        </w:rPr>
        <w:t>Nấc 1:</w:t>
      </w:r>
      <w:r>
        <w:t xml:space="preserve"> Phôi mộc cao su sau khi chà nhám tinh `#240` và khử xù lông (Bước 16 + 30).</w:t>
      </w:r>
    </w:p>
    <w:p>
      <w:pPr>
        <w:pStyle w:val="ListBullet"/>
      </w:pPr>
      <w:r>
        <w:rPr>
          <w:b/>
        </w:rPr>
        <w:t>Nấc 2:</w:t>
      </w:r>
      <w:r>
        <w:t xml:space="preserve"> Sau khi xử lý chống loang màu và phun ngăn dầu cô lập mủ cao su (Bước 31 + 25).</w:t>
      </w:r>
    </w:p>
    <w:p>
      <w:pPr>
        <w:pStyle w:val="ListBullet"/>
      </w:pPr>
      <w:r>
        <w:rPr>
          <w:b/>
        </w:rPr>
        <w:t>Nấc 3:</w:t>
      </w:r>
      <w:r>
        <w:t xml:space="preserve"> Sau khi phun lớp sơn lót nền Basecoat xám sáng triệt sắc vàng ngà (Bước 8).</w:t>
      </w:r>
    </w:p>
    <w:p>
      <w:pPr>
        <w:pStyle w:val="ListBullet"/>
      </w:pPr>
      <w:r>
        <w:rPr>
          <w:b/>
        </w:rPr>
        <w:t>Nấc 4:</w:t>
      </w:r>
      <w:r>
        <w:t xml:space="preserve"> Sau khi phun sơn lót Sealer S07-2706 H và xả nhám mịn `#400` (Bước 10 + 33).</w:t>
      </w:r>
    </w:p>
    <w:p>
      <w:pPr>
        <w:pStyle w:val="ListBullet"/>
      </w:pPr>
      <w:r>
        <w:rPr>
          <w:b/>
        </w:rPr>
        <w:t>Nấc 5:</w:t>
      </w:r>
      <w:r>
        <w:t xml:space="preserve"> Sau khi đánh cọ Glaze xám tro BT 78H tạo sớ sọc vi mô (Bước 12).</w:t>
      </w:r>
    </w:p>
    <w:p>
      <w:pPr>
        <w:pStyle w:val="ListBullet"/>
      </w:pPr>
      <w:r>
        <w:rPr>
          <w:b/>
        </w:rPr>
        <w:t>Nấc 6:</w:t>
      </w:r>
      <w:r>
        <w:t xml:space="preserve"> Sau khi phun lớp sơn phủ hoàn thiện chống ố vàng NY lần 1 (Bước 14).</w:t>
      </w:r>
    </w:p>
    <w:p>
      <w:pPr>
        <w:pStyle w:val="ListBullet"/>
      </w:pPr>
      <w:r>
        <w:rPr>
          <w:b/>
        </w:rPr>
        <w:t>Nấc 7:</w:t>
      </w:r>
      <w:r>
        <w:t xml:space="preserve"> Bề mặt hoàn thiện hoàn chỉnh sau lớp phủ bóng chống ố vàng NY lần 2 (Bước 16).</w:t>
      </w:r>
    </w:p>
    <w:p>
      <w:pPr>
        <w:pStyle w:val="Heading3"/>
      </w:pPr>
      <w:r>
        <w:t>4.3. Chỉ tiêu kỹ thuật &amp; Thiết bị đo kiểm nghiệm thu chất lượng</w:t>
      </w:r>
    </w:p>
    <w:p>
      <w:r>
        <w:t>Mỗi mẻ mẫu thử và sản phẩm xuất xưởng phải được kiểm tra và ghi nhận vào phiếu QC theo các chỉ tiêu định lượng nghiêm ngặt:</w:t>
      </w:r>
    </w:p>
    <w:p>
      <w:pPr>
        <w:pStyle w:val="ListNumber"/>
      </w:pPr>
      <w:r>
        <w:rPr>
          <w:b/>
        </w:rPr>
        <w:t>Độ ẩm cốt gỗ (MC):</w:t>
      </w:r>
      <w:r>
        <w:t xml:space="preserve"> Dải kiểm soát </w:t>
      </w:r>
      <w:r>
        <w:rPr>
          <w:b/>
        </w:rPr>
        <w:t>8% – 12%</w:t>
      </w:r>
      <w:r>
        <w:t xml:space="preserve"> (đo bằng máy đo ẩm kim Wagner / Delmhorst tại 5 điểm).</w:t>
      </w:r>
    </w:p>
    <w:p>
      <w:pPr>
        <w:pStyle w:val="ListNumber"/>
      </w:pPr>
      <w:r>
        <w:rPr>
          <w:b/>
        </w:rPr>
        <w:t>Độ nhớt thi công (Viscosity):</w:t>
      </w:r>
    </w:p>
    <w:p>
      <w:pPr>
        <w:pStyle w:val="ListBullet"/>
      </w:pPr>
      <w:r>
        <w:t xml:space="preserve">Sơn lót Sealer: </w:t>
      </w:r>
      <w:r>
        <w:rPr>
          <w:b/>
        </w:rPr>
        <w:t>13 – 15 giây</w:t>
      </w:r>
      <w:r>
        <w:t xml:space="preserve"> (Phễu đo độ nhớt Iwata NK-2 ở $25^\circ\text{C}$).</w:t>
      </w:r>
    </w:p>
    <w:p>
      <w:pPr>
        <w:pStyle w:val="ListBullet"/>
      </w:pPr>
      <w:r>
        <w:t xml:space="preserve">Sơn bóng Topcoat NY: </w:t>
      </w:r>
      <w:r>
        <w:rPr>
          <w:b/>
        </w:rPr>
        <w:t>11 – 13 giây</w:t>
      </w:r>
      <w:r>
        <w:t xml:space="preserve"> (Phễu NK-2 ở $25^\circ\text{C}$).</w:t>
      </w:r>
    </w:p>
    <w:p>
      <w:pPr>
        <w:pStyle w:val="ListNumber"/>
      </w:pPr>
      <w:r>
        <w:rPr>
          <w:b/>
        </w:rPr>
        <w:t>Độ bóng góc 60° (Gloss Level):</w:t>
      </w:r>
      <w:r>
        <w:t xml:space="preserve"> Đạt </w:t>
      </w:r>
      <w:r>
        <w:rPr>
          <w:b/>
        </w:rPr>
        <w:t>5% ± 2%</w:t>
      </w:r>
      <w:r>
        <w:t xml:space="preserve"> (Đo bằng máy đo độ bóng quang học </w:t>
      </w:r>
      <w:r>
        <w:rPr>
          <w:b/>
        </w:rPr>
        <w:t>HORIBA IG-320</w:t>
      </w:r>
      <w:r>
        <w:t xml:space="preserve"> góc 60° — căn cứ thiết bị chuẩn hóa từ quy trình `MP 689 H` trong CSDLA).</w:t>
      </w:r>
    </w:p>
    <w:p>
      <w:pPr>
        <w:pStyle w:val="ListNumber"/>
      </w:pPr>
      <w:r>
        <w:rPr>
          <w:b/>
        </w:rPr>
        <w:t>Độ bám dính màng sơn (Adhesion Test):</w:t>
      </w:r>
    </w:p>
    <w:p>
      <w:pPr>
        <w:pStyle w:val="ListBullet"/>
      </w:pPr>
      <w:r>
        <w:t xml:space="preserve">Phương pháp: Cắt ca-rô kiểm tra độ bám dính theo tiêu chuẩn quốc tế </w:t>
      </w:r>
      <w:r>
        <w:rPr>
          <w:b/>
        </w:rPr>
        <w:t>ASTM D3359 (Cross-Hatch Tape Test)</w:t>
      </w:r>
      <w:r>
        <w:t xml:space="preserve"> với dao cắt 6 lưỡi cách nhau 1 mm hoặc 2 mm, dán băng keo chuyên dụng 3M 600 miết chặt và giật nhanh góc 180°.</w:t>
      </w:r>
    </w:p>
    <w:p>
      <w:pPr>
        <w:pStyle w:val="ListBullet"/>
      </w:pPr>
      <w:r>
        <w:t xml:space="preserve">Yêu cầu nghiệm thu: Đạt cấp </w:t>
      </w:r>
      <w:r>
        <w:rPr>
          <w:b/>
        </w:rPr>
        <w:t>4B đến 5B</w:t>
      </w:r>
      <w:r>
        <w:t xml:space="preserve"> (các mép cắt hoàn toàn mịn màng, diện tích bong tróc không vượt quá 5%).</w:t>
      </w:r>
    </w:p>
    <w:p>
      <w:pPr>
        <w:pStyle w:val="ListNumber"/>
      </w:pPr>
      <w:r>
        <w:rPr>
          <w:b/>
        </w:rPr>
        <w:t>Độ bền nhiệt ẩm &amp; Kháng nước:</w:t>
      </w:r>
      <w:r>
        <w:t xml:space="preserve"> Thử nghiệm nhỏ giọt nước cất lên bề mặt màng sơn trong 4 giờ ở nhiệt độ phòng; sau khi lau khô không xuất hiện vết ố trắng, rộp màng hay mờ đục.</w:t>
      </w:r>
    </w:p>
    <w:p>
      <w:pPr>
        <w:pStyle w:val="ListNumber"/>
      </w:pPr>
      <w:r>
        <w:rPr>
          <w:b/>
        </w:rPr>
        <w:t>Độ cứng màng sơn (Pencil Hardness):</w:t>
      </w:r>
      <w:r>
        <w:t xml:space="preserve"> Đạt tối thiểu </w:t>
      </w:r>
      <w:r>
        <w:rPr>
          <w:b/>
        </w:rPr>
        <w:t>HB – F</w:t>
      </w:r>
      <w:r>
        <w:t xml:space="preserve"> (sau khi sấy khô và đóng rắn hoàn toàn sau 72 giờ).</w:t>
      </w:r>
    </w:p>
    <w:p>
      <w:pPr>
        <w:pStyle w:val="Heading3"/>
      </w:pPr>
      <w:r>
        <w:t>4.4. Tiêu chuẩn và phương pháp so màu đối chiếu mẫu</w:t>
      </w:r>
    </w:p>
    <w:p>
      <w:pPr>
        <w:pStyle w:val="ListBullet"/>
      </w:pPr>
      <w:r>
        <w:rPr>
          <w:b/>
        </w:rPr>
        <w:t>Thiết bị so màu:</w:t>
      </w:r>
      <w:r>
        <w:t xml:space="preserve"> Tủ so màu chuẩn quốc tế (Color Matching Light Booth).</w:t>
      </w:r>
    </w:p>
    <w:p>
      <w:pPr>
        <w:pStyle w:val="ListBullet"/>
      </w:pPr>
      <w:r>
        <w:rPr>
          <w:b/>
        </w:rPr>
        <w:t>Nguồn sáng đối chiếu bắt buộc:</w:t>
      </w:r>
    </w:p>
    <w:p>
      <w:pPr>
        <w:pStyle w:val="ListNumber"/>
      </w:pPr>
      <w:r>
        <w:t>*Nguồn sáng D65:* Ánh sáng ban ngày nhân tạo chuẩn ($6500\text{K}$) — dùng làm nguồn sáng chuẩn chủ đạo để so sánh tông xám bạc và độ sáng L*.</w:t>
      </w:r>
    </w:p>
    <w:p>
      <w:pPr>
        <w:pStyle w:val="ListNumber"/>
      </w:pPr>
      <w:r>
        <w:t>*Nguồn sáng TL84:* Đèn huỳnh quang thương mại cửa hàng Âu – Mỹ ($4000\text{K}$) — kiểm tra hiện tượng sai màu dưới ánh sáng siêu thị.</w:t>
      </w:r>
    </w:p>
    <w:p>
      <w:pPr>
        <w:pStyle w:val="ListNumber"/>
      </w:pPr>
      <w:r>
        <w:t>*Nguồn sáng F / Incandescent:* Đèn sợi đốt ánh sáng vàng ấm ($2700\text{K}$) — kiểm tra hiện tượng đổi màu (Metamerism) để đảm bảo mẫu không bị ám vàng hoặc biến sắc sang nâu bẩn.</w:t>
      </w:r>
    </w:p>
    <w:p>
      <w:pPr>
        <w:pStyle w:val="ListBullet"/>
      </w:pPr>
      <w:r>
        <w:rPr>
          <w:b/>
        </w:rPr>
        <w:t>Góc quan sát:</w:t>
      </w:r>
      <w:r>
        <w:t xml:space="preserve"> Quan sát mẫu nghiêng góc $45^\circ / 0^\circ$ so với nguồn sáng thẳng đứng.</w:t>
      </w:r>
    </w:p>
    <w:p>
      <w:pPr>
        <w:pStyle w:val="ListBullet"/>
      </w:pPr>
      <w:r>
        <w:rPr>
          <w:b/>
        </w:rPr>
        <w:t>Chỉ số sai lệch màu chấp nhận (Delta E):</w:t>
      </w:r>
      <w:r>
        <w:t xml:space="preserve"> Đo bằng máy so màu quang phổ phân tích không gian màu CIE $L^*a^*b^*$; giá trị sai lệch tổng thể so với mẫu chuẩn `mau_moi_01.jpg` phải đạt $\Delta E^* \le 0.8$.</w:t>
      </w:r>
    </w:p>
    <w:p>
      <w:pPr>
        <w:pStyle w:val="Heading3"/>
      </w:pPr>
      <w:r>
        <w:t>4.5. Danh sách câu hỏi kỹ thuật cần chủ dự án xác nhận trước khi pha mẫu lớn</w:t>
      </w:r>
    </w:p>
    <w:p>
      <w:pPr>
        <w:pStyle w:val="ListNumber"/>
      </w:pPr>
      <w:r>
        <w:t>*Chủ dự án vui lòng xác nhận phôi gỗ cao su của nhà máy là gỗ ghép thanh (Finger-joint) loại mặt A hay mặt B? Mức độ chênh lệch màu mộc giữa các thanh gỗ trong lô hàng có lớn không?*</w:t>
      </w:r>
    </w:p>
    <w:p>
      <w:pPr>
        <w:pStyle w:val="ListNumber"/>
      </w:pPr>
      <w:r>
        <w:t>*Nhà máy sản xuất dự kiến sử dụng Hệ Sơn Nước (Water-based NY) theo đề xuất ưu tiên hay dùng Hệ Dung Môi NC Kháng Ngả Vàng (NC NY) theo phương án dự phòng?*</w:t>
      </w:r>
    </w:p>
    <w:p>
      <w:pPr>
        <w:pStyle w:val="ListNumber"/>
      </w:pPr>
      <w:r>
        <w:t>*Độ bóng mục tiêu chính xác mà khách hàng chỉ định là 5% (siêu mờ) hay 10% (mờ nhẹ)? Thiết bị đo nghiệm thu tại nhà máy là model nào?*</w:t>
      </w:r>
    </w:p>
    <w:p>
      <w:pPr>
        <w:pStyle w:val="ListNumber"/>
      </w:pPr>
      <w:r>
        <w:t>*Dây chuyền thi công tại xưởng là chuyền treo sấy nhiệt tự động (sấy đèn hồng ngoại/buồng sấy gió nóng) hay chuyền pallet sơn xả khô tự nhiên?*</w:t>
      </w:r>
    </w:p>
    <w:p>
      <w:pPr>
        <w:pStyle w:val="ListNumber"/>
      </w:pPr>
      <w:r>
        <w:t>*Khách hàng có yêu cầu các chỉ tiêu cơ lý đặc biệt nào khác không (ví dụ: test kháng cồn 48h, kháng trầy xước bao bì đóng gói carton, hay tiêu chuẩn VOC thấp)?*</w:t>
      </w:r>
    </w:p>
    <w:p>
      <w:r>
        <w:t>HOÀN TẤT</w:t>
      </w:r>
    </w:p>
    <w:p>
      <w:pPr>
        <w:pStyle w:val="ListBullet"/>
      </w:pPr>
      <w:r>
        <w:rPr>
          <w:b/>
        </w:rPr>
        <w:t>Mẫu là gì:</w:t>
      </w:r>
      <w:r>
        <w:t xml:space="preserve"> Bề mặt gỗ cao su hoàn thiện tông xám sáng bạc / xám tro ánh kim loại chải (Light Silver Grey Brushed), thớ sọc vi mô song song, độ bóng siêu mờ 5% (Dead Flat).</w:t>
      </w:r>
    </w:p>
    <w:p>
      <w:pPr>
        <w:pStyle w:val="ListBullet"/>
      </w:pPr>
      <w:r>
        <w:rPr>
          <w:b/>
        </w:rPr>
        <w:t>Quy trình gần nhất:</w:t>
      </w:r>
      <w:r>
        <w:t xml:space="preserve"> ID 104 (`PT-011 H`, Oak hệ nước, bóng 5%–10%) + ID 102 (`TW.REC-011`, NC NY 5%, ngăn dầu) + dữ liệu thử nghiệm gỗ cao su ID 58 (`MP 689 H`) và sự cố mủ/ẩm ID 89 (`KPH #171`), ID 85 (`KPH #93`).</w:t>
      </w:r>
    </w:p>
    <w:p>
      <w:pPr>
        <w:pStyle w:val="ListBullet"/>
      </w:pPr>
      <w:r>
        <w:rPr>
          <w:b/>
        </w:rPr>
        <w:t>Hệ sơn đề xuất:</w:t>
      </w:r>
      <w:r>
        <w:t xml:space="preserve"> Hệ Sơn Nước kháng ngả vàng (Water-based Non-Yellowing NY) làm chủ đạo (kèm phương án dự phòng Hệ NC NY 5%).</w:t>
      </w:r>
    </w:p>
    <w:p>
      <w:pPr>
        <w:pStyle w:val="ListBullet"/>
      </w:pPr>
      <w:r>
        <w:rPr>
          <w:b/>
        </w:rPr>
        <w:t>Số lớp / công đoạn:</w:t>
      </w:r>
      <w:r>
        <w:t xml:space="preserve"> 16 bước chi tiết (6 bước tiền xử lý mộc + 10 bước công đoạn chuyền sơn, 6 lượt phủ chất lỏng).</w:t>
      </w:r>
    </w:p>
    <w:p>
      <w:pPr>
        <w:pStyle w:val="ListBullet"/>
      </w:pPr>
      <w:r>
        <w:rPr>
          <w:b/>
        </w:rPr>
        <w:t>Việc cần làm tiếp:</w:t>
      </w:r>
      <w:r>
        <w:t xml:space="preserve"> Đo kiểm soát độ ẩm mộc (MC 8%–12%), pha thử mẻ nhỏ làm thẻ mẫu 7 nấc bậc thang trên phôi cao su thực tế, so màu tủ D65/TL84/F và gửi chủ dự án xác nhận 5 câu hỏi kỹ thuật.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