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28"/>
        </w:rPr>
        <w:t>EMAIL NHÁP — TRẢ LỜI THUY NGUYEN (ASHLEY FURNITURE)</w:t>
      </w:r>
    </w:p>
    <w:p>
      <w:pPr>
        <w:spacing w:after="40"/>
      </w:pPr>
      <w:r>
        <w:rPr>
          <w:b w:val="0"/>
          <w:color w:val="555555"/>
          <w:sz w:val="20"/>
        </w:rPr>
        <w:t>Subject: RE: BT Chem - New Finishing Schedule Format for Ashley Products</w:t>
      </w:r>
    </w:p>
    <w:p>
      <w:pPr>
        <w:spacing w:after="240"/>
      </w:pPr>
      <w:r>
        <w:rPr>
          <w:b w:val="0"/>
          <w:color w:val="555555"/>
          <w:sz w:val="20"/>
        </w:rPr>
        <w:t>Soạn: 24/08/2026 · Dự kiến gửi: 25/08/2026</w:t>
      </w:r>
    </w:p>
    <w:p>
      <w:pPr>
        <w:spacing w:after="160"/>
      </w:pPr>
      <w:r>
        <w:rPr>
          <w:b w:val="0"/>
          <w:color w:val="888888"/>
          <w:sz w:val="18"/>
        </w:rPr>
        <w:t>────────────────────────────────────────</w:t>
      </w:r>
    </w:p>
    <w:p>
      <w:pPr>
        <w:spacing w:after="160"/>
      </w:pPr>
      <w:r>
        <w:rPr>
          <w:b/>
          <w:sz w:val="24"/>
        </w:rPr>
        <w:t>ENGLISH</w:t>
      </w:r>
    </w:p>
    <w:p>
      <w:pPr>
        <w:spacing w:after="160"/>
      </w:pPr>
      <w:r>
        <w:rPr>
          <w:b w:val="0"/>
          <w:sz w:val="22"/>
        </w:rPr>
        <w:t>Dear Ms. Thuy and Ashley Team,</w:t>
      </w:r>
    </w:p>
    <w:p>
      <w:pPr>
        <w:spacing w:after="160"/>
      </w:pPr>
      <w:r>
        <w:rPr>
          <w:b w:val="0"/>
          <w:sz w:val="22"/>
        </w:rPr>
        <w:t>Thank you for informing us about the new Finishing Schedule format for Ashley products. We have received both attached files (Finishing Schedule and Step Finish Definition) and fully understand the requirements.</w:t>
      </w:r>
    </w:p>
    <w:p>
      <w:pPr>
        <w:spacing w:after="120"/>
      </w:pPr>
      <w:r>
        <w:rPr>
          <w:b w:val="0"/>
          <w:sz w:val="22"/>
        </w:rPr>
        <w:t>We confirm that we will implement the new format as requested:</w:t>
      </w:r>
    </w:p>
    <w:p>
      <w:pPr>
        <w:spacing w:after="80"/>
      </w:pPr>
      <w:r>
        <w:rPr>
          <w:b w:val="0"/>
          <w:sz w:val="22"/>
        </w:rPr>
        <w:t>• We will refer to the Step Finish Definition file first when creating or updating any Finishing Schedule.</w:t>
      </w:r>
    </w:p>
    <w:p>
      <w:pPr>
        <w:spacing w:after="80"/>
      </w:pPr>
      <w:r>
        <w:rPr>
          <w:b w:val="0"/>
          <w:sz w:val="22"/>
        </w:rPr>
        <w:t>• We will use the exact step names and terminology as defined in the file, and will not create new terms or abbreviations without your approval.</w:t>
      </w:r>
    </w:p>
    <w:p>
      <w:pPr>
        <w:spacing w:after="160"/>
      </w:pPr>
      <w:r>
        <w:rPr>
          <w:b w:val="0"/>
          <w:sz w:val="22"/>
        </w:rPr>
        <w:t>• We will maintain consistency across all Finishing Schedules.</w:t>
      </w:r>
    </w:p>
    <w:p>
      <w:pPr>
        <w:spacing w:after="160"/>
      </w:pPr>
      <w:r>
        <w:rPr>
          <w:b w:val="0"/>
          <w:sz w:val="22"/>
        </w:rPr>
        <w:t>For the transition plan: our current Finishing Schedules that are in active production will be gradually converted to the new format. We will also create a tracking list of the current Finish Schedules so that we can monitor the transition effectively.</w:t>
      </w:r>
    </w:p>
    <w:p>
      <w:pPr>
        <w:spacing w:after="200"/>
      </w:pPr>
      <w:r>
        <w:rPr>
          <w:b w:val="0"/>
          <w:sz w:val="22"/>
        </w:rPr>
        <w:t>Please let us know if you have any preferred priority or timeline for the conversion.</w:t>
      </w:r>
    </w:p>
    <w:p>
      <w:pPr>
        <w:spacing w:after="40"/>
      </w:pPr>
      <w:r>
        <w:rPr>
          <w:b w:val="0"/>
          <w:sz w:val="22"/>
        </w:rPr>
        <w:t>Best regards,</w:t>
      </w:r>
    </w:p>
    <w:p>
      <w:pPr>
        <w:spacing w:after="40"/>
      </w:pPr>
      <w:r>
        <w:rPr>
          <w:b/>
          <w:sz w:val="22"/>
        </w:rPr>
        <w:t>Ngô Đức Minh</w:t>
      </w:r>
    </w:p>
    <w:p>
      <w:pPr>
        <w:spacing w:after="40"/>
      </w:pPr>
      <w:r>
        <w:rPr>
          <w:b w:val="0"/>
          <w:sz w:val="22"/>
        </w:rPr>
        <w:t>Phó Giám đốc — Công ty TNHH SX-TM Hóa Keo Bình Thạnh (BTChem)</w:t>
      </w:r>
    </w:p>
    <w:p>
      <w:pPr>
        <w:spacing w:after="240"/>
      </w:pPr>
      <w:r>
        <w:rPr>
          <w:b w:val="0"/>
          <w:sz w:val="22"/>
        </w:rPr>
        <w:t>Email: minhnd@btchem.com.vn</w:t>
      </w:r>
    </w:p>
    <w:p>
      <w:pPr>
        <w:spacing w:after="160"/>
      </w:pPr>
      <w:r>
        <w:rPr>
          <w:b w:val="0"/>
          <w:color w:val="888888"/>
          <w:sz w:val="18"/>
        </w:rPr>
        <w:t>────────────────────────────────────────</w:t>
      </w:r>
    </w:p>
    <w:p>
      <w:pPr>
        <w:spacing w:after="160"/>
      </w:pPr>
      <w:r>
        <w:rPr>
          <w:b/>
          <w:sz w:val="24"/>
        </w:rPr>
        <w:t>TIẾNG VIỆT (KÈM THEO)</w:t>
      </w:r>
    </w:p>
    <w:p>
      <w:pPr>
        <w:spacing w:after="160"/>
      </w:pPr>
      <w:r>
        <w:rPr>
          <w:b w:val="0"/>
          <w:sz w:val="22"/>
        </w:rPr>
        <w:t>Kính gửi chị Thùy và đội ngũ Ashley,</w:t>
      </w:r>
    </w:p>
    <w:p>
      <w:pPr>
        <w:spacing w:after="160"/>
      </w:pPr>
      <w:r>
        <w:rPr>
          <w:b w:val="0"/>
          <w:sz w:val="22"/>
        </w:rPr>
        <w:t>Cảm ơn chị đã thông báo về mẫu lưu trình sơn (Finishing Schedule) mới cho sản phẩm Ashley. Chúng tôi đã nhận đầy đủ 2 tài liệu đính kèm (Finishing Schedule và Step Finish Definition) và nắm rõ các yêu cầu.</w:t>
      </w:r>
    </w:p>
    <w:p>
      <w:pPr>
        <w:spacing w:after="120"/>
      </w:pPr>
      <w:r>
        <w:rPr>
          <w:b w:val="0"/>
          <w:sz w:val="22"/>
        </w:rPr>
        <w:t>Chúng tôi xác nhận sẽ thực hiện theo đúng yêu cầu:</w:t>
      </w:r>
    </w:p>
    <w:p>
      <w:pPr>
        <w:spacing w:after="80"/>
      </w:pPr>
      <w:r>
        <w:rPr>
          <w:b w:val="0"/>
          <w:sz w:val="22"/>
        </w:rPr>
        <w:t>• Luôn tham khảo tài liệu Step Finish Definition trước khi tạo mới hoặc cập nhật lưu trình sơn.</w:t>
      </w:r>
    </w:p>
    <w:p>
      <w:pPr>
        <w:spacing w:after="80"/>
      </w:pPr>
      <w:r>
        <w:rPr>
          <w:b w:val="0"/>
          <w:sz w:val="22"/>
        </w:rPr>
        <w:t>• Sử dụng chính xác tên bước và thuật ngữ theo quy định, không tự tạo thuật ngữ hoặc từ viết tắt mới khi chưa được phê duyệt.</w:t>
      </w:r>
    </w:p>
    <w:p>
      <w:pPr>
        <w:spacing w:after="160"/>
      </w:pPr>
      <w:r>
        <w:rPr>
          <w:b w:val="0"/>
          <w:sz w:val="22"/>
        </w:rPr>
        <w:t>• Đảm bảo tính nhất quán giữa các lưu trình sơn.</w:t>
      </w:r>
    </w:p>
    <w:p>
      <w:pPr>
        <w:spacing w:after="160"/>
      </w:pPr>
      <w:r>
        <w:rPr>
          <w:b w:val="0"/>
          <w:sz w:val="22"/>
        </w:rPr>
        <w:t>Về lộ trình chuyển đổi: các lưu trình sơn hiện tại đang sản xuất sẽ được chuyển dần sang định dạng mới. Chúng tôi cũng sẽ lập danh sách theo dõi các lưu trình hiện có để giám sát quá trình chuyển đổi hiệu quả.</w:t>
      </w:r>
    </w:p>
    <w:p>
      <w:pPr>
        <w:spacing w:after="200"/>
      </w:pPr>
      <w:r>
        <w:rPr>
          <w:b w:val="0"/>
          <w:sz w:val="22"/>
        </w:rPr>
        <w:t>Nếu Ashley có yêu cầu về thứ tự ưu tiên hoặc tiến độ chuyển đổi, xin vui lòng cho chúng tôi biết.</w:t>
      </w:r>
    </w:p>
    <w:p>
      <w:pPr>
        <w:spacing w:after="40"/>
      </w:pPr>
      <w:r>
        <w:rPr>
          <w:b w:val="0"/>
          <w:sz w:val="22"/>
        </w:rPr>
        <w:t>Trân trọng,</w:t>
      </w:r>
    </w:p>
    <w:p>
      <w:pPr>
        <w:spacing w:after="40"/>
      </w:pPr>
      <w:r>
        <w:rPr>
          <w:b/>
          <w:sz w:val="22"/>
        </w:rPr>
        <w:t>Ngô Đức Minh</w:t>
      </w:r>
    </w:p>
    <w:p>
      <w:pPr>
        <w:spacing w:after="40"/>
      </w:pPr>
      <w:r>
        <w:rPr>
          <w:b w:val="0"/>
          <w:sz w:val="22"/>
        </w:rPr>
        <w:t>Phó Giám đốc — Công ty TNHH SX-TM Hóa Keo Bình Thạnh (BTChem)</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