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Times New Roman" w:hAnsi="Times New Roman" w:eastAsia="Times New Roman"/>
          <w:b/>
          <w:color w:val="000000"/>
          <w:sz w:val="32"/>
        </w:rPr>
        <w:t>BÁO CÁO TỔNG HỢP SỰ CỐ KPH</w:t>
      </w:r>
    </w:p>
    <w:p>
      <w:pPr>
        <w:jc w:val="center"/>
      </w:pPr>
      <w:r>
        <w:rPr>
          <w:rFonts w:ascii="Times New Roman" w:hAnsi="Times New Roman" w:eastAsia="Times New Roman"/>
          <w:b/>
          <w:color w:val="000000"/>
          <w:sz w:val="28"/>
        </w:rPr>
        <w:t>SM 09-26: MINH HƯNG TIẾN — MHT 66 WH — SAI MÀU</w:t>
      </w:r>
    </w:p>
    <w:p/>
    <w:p>
      <w:pPr>
        <w:pStyle w:val="Heading2"/>
      </w:pPr>
      <w:r>
        <w:rPr>
          <w:rFonts w:ascii="Times New Roman" w:hAnsi="Times New Roman" w:eastAsia="Times New Roman"/>
          <w:color w:val="000000"/>
          <w:sz w:val="26"/>
        </w:rPr>
        <w:t>I. THÔNG TIN CHUNG</w:t>
      </w:r>
    </w:p>
    <w:tbl>
      <w:tblPr>
        <w:tblStyle w:val="TableGrid"/>
        <w:tblW w:type="auto" w:w="0"/>
        <w:tblLook w:firstColumn="1" w:firstRow="1" w:lastColumn="0" w:lastRow="0" w:noHBand="0" w:noVBand="1" w:val="04A0"/>
      </w:tblPr>
      <w:tblGrid>
        <w:gridCol w:w="4703"/>
        <w:gridCol w:w="4703"/>
      </w:tblGrid>
      <w:tr>
        <w:tc>
          <w:tcPr>
            <w:tcW w:type="dxa" w:w="4703"/>
            <w:shd w:fill="D9E2F3" w:val="clear"/>
          </w:tcPr>
          <w:p>
            <w:r/>
            <w:r>
              <w:rPr>
                <w:rFonts w:ascii="Times New Roman" w:hAnsi="Times New Roman" w:eastAsia="Times New Roman"/>
                <w:b/>
                <w:color w:val="000000"/>
                <w:sz w:val="20"/>
              </w:rPr>
              <w:t>Mục</w:t>
            </w:r>
          </w:p>
        </w:tc>
        <w:tc>
          <w:tcPr>
            <w:tcW w:type="dxa" w:w="4703"/>
            <w:shd w:fill="D9E2F3" w:val="clear"/>
          </w:tcPr>
          <w:p>
            <w:r/>
            <w:r>
              <w:rPr>
                <w:rFonts w:ascii="Times New Roman" w:hAnsi="Times New Roman" w:eastAsia="Times New Roman"/>
                <w:b/>
                <w:color w:val="000000"/>
                <w:sz w:val="20"/>
              </w:rPr>
              <w:t>Chi tiết</w:t>
            </w:r>
          </w:p>
        </w:tc>
      </w:tr>
      <w:tr>
        <w:tc>
          <w:tcPr>
            <w:tcW w:type="dxa" w:w="4703"/>
          </w:tcPr>
          <w:p>
            <w:r/>
            <w:r>
              <w:rPr>
                <w:rFonts w:ascii="Times New Roman" w:hAnsi="Times New Roman" w:eastAsia="Times New Roman"/>
                <w:color w:val="000000"/>
                <w:sz w:val="20"/>
              </w:rPr>
              <w:t>Khách hàng / Nhà máy</w:t>
            </w:r>
          </w:p>
        </w:tc>
        <w:tc>
          <w:tcPr>
            <w:tcW w:type="dxa" w:w="4703"/>
          </w:tcPr>
          <w:p>
            <w:r/>
            <w:r>
              <w:rPr>
                <w:rFonts w:ascii="Times New Roman" w:hAnsi="Times New Roman" w:eastAsia="Times New Roman"/>
                <w:color w:val="000000"/>
                <w:sz w:val="20"/>
              </w:rPr>
              <w:t>Công ty Minh Hưng Tiến (MHT)</w:t>
            </w:r>
          </w:p>
        </w:tc>
      </w:tr>
      <w:tr>
        <w:tc>
          <w:tcPr>
            <w:tcW w:type="dxa" w:w="4703"/>
          </w:tcPr>
          <w:p>
            <w:r/>
            <w:r>
              <w:rPr>
                <w:rFonts w:ascii="Times New Roman" w:hAnsi="Times New Roman" w:eastAsia="Times New Roman"/>
                <w:color w:val="000000"/>
                <w:sz w:val="20"/>
              </w:rPr>
              <w:t>Sản phẩm / Tên màu</w:t>
            </w:r>
          </w:p>
        </w:tc>
        <w:tc>
          <w:tcPr>
            <w:tcW w:type="dxa" w:w="4703"/>
          </w:tcPr>
          <w:p>
            <w:r/>
            <w:r>
              <w:rPr>
                <w:rFonts w:ascii="Times New Roman" w:hAnsi="Times New Roman" w:eastAsia="Times New Roman"/>
                <w:color w:val="000000"/>
                <w:sz w:val="20"/>
              </w:rPr>
              <w:t>Màu MHT 66 WH — Tủ 3 hộc kéo</w:t>
            </w:r>
          </w:p>
        </w:tc>
      </w:tr>
      <w:tr>
        <w:tc>
          <w:tcPr>
            <w:tcW w:type="dxa" w:w="4703"/>
          </w:tcPr>
          <w:p>
            <w:r/>
            <w:r>
              <w:rPr>
                <w:rFonts w:ascii="Times New Roman" w:hAnsi="Times New Roman" w:eastAsia="Times New Roman"/>
                <w:color w:val="000000"/>
                <w:sz w:val="20"/>
              </w:rPr>
              <w:t>MSSX</w:t>
            </w:r>
          </w:p>
        </w:tc>
        <w:tc>
          <w:tcPr>
            <w:tcW w:type="dxa" w:w="4703"/>
          </w:tcPr>
          <w:p>
            <w:r/>
            <w:r>
              <w:rPr>
                <w:rFonts w:ascii="Times New Roman" w:hAnsi="Times New Roman" w:eastAsia="Times New Roman"/>
                <w:color w:val="000000"/>
                <w:sz w:val="20"/>
              </w:rPr>
              <w:t>Chưa có</w:t>
            </w:r>
          </w:p>
        </w:tc>
      </w:tr>
      <w:tr>
        <w:tc>
          <w:tcPr>
            <w:tcW w:type="dxa" w:w="4703"/>
          </w:tcPr>
          <w:p>
            <w:r/>
            <w:r>
              <w:rPr>
                <w:rFonts w:ascii="Times New Roman" w:hAnsi="Times New Roman" w:eastAsia="Times New Roman"/>
                <w:color w:val="000000"/>
                <w:sz w:val="20"/>
              </w:rPr>
              <w:t>Ngày sản xuất</w:t>
            </w:r>
          </w:p>
        </w:tc>
        <w:tc>
          <w:tcPr>
            <w:tcW w:type="dxa" w:w="4703"/>
          </w:tcPr>
          <w:p>
            <w:r/>
            <w:r>
              <w:rPr>
                <w:rFonts w:ascii="Times New Roman" w:hAnsi="Times New Roman" w:eastAsia="Times New Roman"/>
                <w:color w:val="000000"/>
                <w:sz w:val="20"/>
              </w:rPr>
              <w:t>Khoảng 10/07/2026 (bắt đầu SX sau khi duyệt mẫu)</w:t>
            </w:r>
          </w:p>
        </w:tc>
      </w:tr>
      <w:tr>
        <w:tc>
          <w:tcPr>
            <w:tcW w:type="dxa" w:w="4703"/>
          </w:tcPr>
          <w:p>
            <w:r/>
            <w:r>
              <w:rPr>
                <w:rFonts w:ascii="Times New Roman" w:hAnsi="Times New Roman" w:eastAsia="Times New Roman"/>
                <w:color w:val="000000"/>
                <w:sz w:val="20"/>
              </w:rPr>
              <w:t>Số lượng ảnh hưởng</w:t>
            </w:r>
          </w:p>
        </w:tc>
        <w:tc>
          <w:tcPr>
            <w:tcW w:type="dxa" w:w="4703"/>
          </w:tcPr>
          <w:p>
            <w:r/>
            <w:r>
              <w:rPr>
                <w:rFonts w:ascii="Times New Roman" w:hAnsi="Times New Roman" w:eastAsia="Times New Roman"/>
                <w:color w:val="000000"/>
                <w:sz w:val="20"/>
              </w:rPr>
              <w:t>150 tủ 3 hộc kéo (130 tủ đã phun bóng)</w:t>
            </w:r>
          </w:p>
        </w:tc>
      </w:tr>
      <w:tr>
        <w:tc>
          <w:tcPr>
            <w:tcW w:type="dxa" w:w="4703"/>
          </w:tcPr>
          <w:p>
            <w:r/>
            <w:r>
              <w:rPr>
                <w:rFonts w:ascii="Times New Roman" w:hAnsi="Times New Roman" w:eastAsia="Times New Roman"/>
                <w:color w:val="000000"/>
                <w:sz w:val="20"/>
              </w:rPr>
              <w:t>Quy trình sơn</w:t>
            </w:r>
          </w:p>
        </w:tc>
        <w:tc>
          <w:tcPr>
            <w:tcW w:type="dxa" w:w="4703"/>
          </w:tcPr>
          <w:p>
            <w:r/>
            <w:r>
              <w:rPr>
                <w:rFonts w:ascii="Times New Roman" w:hAnsi="Times New Roman" w:eastAsia="Times New Roman"/>
                <w:color w:val="000000"/>
                <w:sz w:val="20"/>
              </w:rPr>
              <w:t>1/ Xử lý cạnh MDF (2 lần) → 2/ Ngăn dầu gỗ Poplar → 3/ Lót NC 2407 trắng → 4/ Sơn màu NC 10%</w:t>
            </w:r>
          </w:p>
        </w:tc>
      </w:tr>
      <w:tr>
        <w:tc>
          <w:tcPr>
            <w:tcW w:type="dxa" w:w="4703"/>
          </w:tcPr>
          <w:p>
            <w:r/>
            <w:r>
              <w:rPr>
                <w:rFonts w:ascii="Times New Roman" w:hAnsi="Times New Roman" w:eastAsia="Times New Roman"/>
                <w:color w:val="000000"/>
                <w:sz w:val="20"/>
              </w:rPr>
              <w:t>Ngày phát hiện</w:t>
            </w:r>
          </w:p>
        </w:tc>
        <w:tc>
          <w:tcPr>
            <w:tcW w:type="dxa" w:w="4703"/>
          </w:tcPr>
          <w:p>
            <w:r/>
            <w:r>
              <w:rPr>
                <w:rFonts w:ascii="Times New Roman" w:hAnsi="Times New Roman" w:eastAsia="Times New Roman"/>
                <w:color w:val="000000"/>
                <w:sz w:val="20"/>
              </w:rPr>
              <w:t>23/07/2026 (email phản ánh đầu tiên từ MHT)</w:t>
            </w:r>
          </w:p>
        </w:tc>
      </w:tr>
      <w:tr>
        <w:tc>
          <w:tcPr>
            <w:tcW w:type="dxa" w:w="4703"/>
          </w:tcPr>
          <w:p>
            <w:r/>
            <w:r>
              <w:rPr>
                <w:rFonts w:ascii="Times New Roman" w:hAnsi="Times New Roman" w:eastAsia="Times New Roman"/>
                <w:color w:val="000000"/>
                <w:sz w:val="20"/>
              </w:rPr>
              <w:t>Người phản ánh</w:t>
            </w:r>
          </w:p>
        </w:tc>
        <w:tc>
          <w:tcPr>
            <w:tcW w:type="dxa" w:w="4703"/>
          </w:tcPr>
          <w:p>
            <w:r/>
            <w:r>
              <w:rPr>
                <w:rFonts w:ascii="Times New Roman" w:hAnsi="Times New Roman" w:eastAsia="Times New Roman"/>
                <w:color w:val="000000"/>
                <w:sz w:val="20"/>
              </w:rPr>
              <w:t>Mrs. Luong — Công ty Minh Hưng Tiến (luong@minhhungtien.com.vn)</w:t>
            </w:r>
          </w:p>
        </w:tc>
      </w:tr>
      <w:tr>
        <w:tc>
          <w:tcPr>
            <w:tcW w:type="dxa" w:w="4703"/>
          </w:tcPr>
          <w:p>
            <w:r/>
            <w:r>
              <w:rPr>
                <w:rFonts w:ascii="Times New Roman" w:hAnsi="Times New Roman" w:eastAsia="Times New Roman"/>
                <w:color w:val="000000"/>
                <w:sz w:val="20"/>
              </w:rPr>
              <w:t>Trạng thái</w:t>
            </w:r>
          </w:p>
        </w:tc>
        <w:tc>
          <w:tcPr>
            <w:tcW w:type="dxa" w:w="4703"/>
          </w:tcPr>
          <w:p>
            <w:r/>
            <w:r>
              <w:rPr>
                <w:rFonts w:ascii="Times New Roman" w:hAnsi="Times New Roman" w:eastAsia="Times New Roman"/>
                <w:color w:val="000000"/>
                <w:sz w:val="20"/>
              </w:rPr>
              <w:t>⚠️ Đang xử lý — Đã chỉnh lại màu, chờ kết quả kiểm tra lại</w:t>
            </w:r>
          </w:p>
        </w:tc>
      </w:tr>
    </w:tbl>
    <w:p>
      <w:r>
        <w:rPr>
          <w:rFonts w:ascii="Times New Roman" w:hAnsi="Times New Roman" w:eastAsia="Times New Roman"/>
          <w:i/>
          <w:color w:val="808080"/>
          <w:sz w:val="16"/>
        </w:rPr>
        <w:t>(Nguồn: 1. NỘI DUNG KPH.docx + MAIL PHẢN ÁNH.jpg)</w:t>
      </w:r>
    </w:p>
    <w:p>
      <w:pPr>
        <w:pStyle w:val="Heading2"/>
      </w:pPr>
      <w:r>
        <w:rPr>
          <w:rFonts w:ascii="Times New Roman" w:hAnsi="Times New Roman" w:eastAsia="Times New Roman"/>
          <w:color w:val="000000"/>
          <w:sz w:val="26"/>
        </w:rPr>
        <w:t>II. VẤN ĐỀ KỸ THUẬT</w:t>
      </w:r>
    </w:p>
    <w:p>
      <w:r>
        <w:rPr>
          <w:rFonts w:ascii="Times New Roman" w:hAnsi="Times New Roman" w:eastAsia="Times New Roman"/>
          <w:b/>
          <w:color w:val="000000"/>
          <w:sz w:val="24"/>
        </w:rPr>
        <w:t>1. Hiện tượng lỗi:</w:t>
      </w:r>
    </w:p>
    <w:p>
      <w:r>
        <w:rPr>
          <w:rFonts w:ascii="Times New Roman" w:hAnsi="Times New Roman" w:eastAsia="Times New Roman"/>
          <w:b w:val="0"/>
          <w:color w:val="000000"/>
          <w:sz w:val="24"/>
        </w:rPr>
        <w:t>Màu sơn MHT 66 WH trên sản phẩm tủ 3 hộc kéo không đạt so với mẫu ký duyệt. Cụ thể:</w:t>
      </w:r>
    </w:p>
    <w:p>
      <w:r>
        <w:rPr>
          <w:rFonts w:ascii="Times New Roman" w:hAnsi="Times New Roman" w:eastAsia="Times New Roman"/>
          <w:b w:val="0"/>
          <w:color w:val="000000"/>
          <w:sz w:val="24"/>
        </w:rPr>
        <w:t>- Màu thực tế trên sản phẩm bị lệch so với mẫu khách hàng ký (mắt thường nhìn thấy rõ).</w:t>
      </w:r>
    </w:p>
    <w:p>
      <w:r>
        <w:rPr>
          <w:rFonts w:ascii="Times New Roman" w:hAnsi="Times New Roman" w:eastAsia="Times New Roman"/>
          <w:b w:val="0"/>
          <w:color w:val="000000"/>
          <w:sz w:val="24"/>
        </w:rPr>
        <w:t>- Đo máy: ΔE = 0.2 – 0.4 (rất nhỏ) — mâu thuẫn với đánh giá bằng mắt.</w:t>
      </w:r>
    </w:p>
    <w:p>
      <w:r>
        <w:rPr>
          <w:rFonts w:ascii="Times New Roman" w:hAnsi="Times New Roman" w:eastAsia="Times New Roman"/>
          <w:b w:val="0"/>
          <w:color w:val="000000"/>
          <w:sz w:val="24"/>
        </w:rPr>
        <w:t>- Một số tủ chưa đều màu, đã phân loại ra xử lý lại.</w:t>
      </w:r>
    </w:p>
    <w:p>
      <w:r>
        <w:rPr>
          <w:rFonts w:ascii="Times New Roman" w:hAnsi="Times New Roman" w:eastAsia="Times New Roman"/>
          <w:i/>
          <w:color w:val="808080"/>
          <w:sz w:val="16"/>
        </w:rPr>
        <w:t>(Nguồn: 1. NỘI DUNG KPH.docx + 2. BÁO CÁO KIỂM TRA CỦA KT TẠI KH.jpg)</w:t>
      </w:r>
    </w:p>
    <w:p>
      <w:r>
        <w:rPr>
          <w:rFonts w:ascii="Times New Roman" w:hAnsi="Times New Roman" w:eastAsia="Times New Roman"/>
          <w:b/>
          <w:color w:val="000000"/>
          <w:sz w:val="24"/>
        </w:rPr>
        <w:t>2. Nguyên nhân trực tiếp (theo các bên):</w:t>
      </w:r>
    </w:p>
    <w:p>
      <w:r>
        <w:rPr>
          <w:rFonts w:ascii="Times New Roman" w:hAnsi="Times New Roman" w:eastAsia="Times New Roman"/>
          <w:b w:val="0"/>
          <w:color w:val="000000"/>
          <w:sz w:val="24"/>
        </w:rPr>
        <w:t>- Tủ sản phẩm mẫu dùng để đối chiếu trong quá trình SX bị "sụp" màu (thay đổi màu theo thời gian), không còn giống màu mẫu gốc đã ký. (A. An — MHT)</w:t>
      </w:r>
    </w:p>
    <w:p>
      <w:r>
        <w:rPr>
          <w:rFonts w:ascii="Times New Roman" w:hAnsi="Times New Roman" w:eastAsia="Times New Roman"/>
          <w:b w:val="0"/>
          <w:color w:val="000000"/>
          <w:sz w:val="24"/>
        </w:rPr>
        <w:t>- Phương pháp kiểm tra không thống nhất: BT Chem đo máy cho ΔE nhỏ (0.2–0.4) → đạt; MHT/Flexiload kiểm tra bằng mắt → không đạt.</w:t>
      </w:r>
    </w:p>
    <w:p>
      <w:r>
        <w:rPr>
          <w:rFonts w:ascii="Times New Roman" w:hAnsi="Times New Roman" w:eastAsia="Times New Roman"/>
          <w:b w:val="0"/>
          <w:color w:val="000000"/>
          <w:sz w:val="24"/>
        </w:rPr>
        <w:t>- QC Flexiload (A. Cẩn) đã ký duyệt mẫu và bám từng công đoạn SX nhưng sau đó chính QC này yêu cầu phun lại toàn bộ.</w:t>
      </w:r>
    </w:p>
    <w:p>
      <w:r>
        <w:rPr>
          <w:rFonts w:ascii="Times New Roman" w:hAnsi="Times New Roman" w:eastAsia="Times New Roman"/>
          <w:i/>
          <w:color w:val="808080"/>
          <w:sz w:val="16"/>
        </w:rPr>
        <w:t>(Nguồn: 2. BÁO CÁO KIỂM TRA CỦA KT TẠI KH.jpg)</w:t>
      </w:r>
    </w:p>
    <w:p>
      <w:r>
        <w:rPr>
          <w:rFonts w:ascii="Times New Roman" w:hAnsi="Times New Roman" w:eastAsia="Times New Roman"/>
          <w:b/>
          <w:color w:val="000000"/>
          <w:sz w:val="24"/>
        </w:rPr>
        <w:t>3. Sai hỏng:</w:t>
      </w:r>
    </w:p>
    <w:p>
      <w:r>
        <w:rPr>
          <w:rFonts w:ascii="Times New Roman" w:hAnsi="Times New Roman" w:eastAsia="Times New Roman"/>
          <w:b w:val="0"/>
          <w:color w:val="000000"/>
          <w:sz w:val="24"/>
        </w:rPr>
        <w:t>❌ Màu sắc không đồng nhất với mẫu ký — lệch trắng ngà/vàng hơn so với mẫu.</w:t>
      </w:r>
    </w:p>
    <w:p>
      <w:r>
        <w:rPr>
          <w:rFonts w:ascii="Times New Roman" w:hAnsi="Times New Roman" w:eastAsia="Times New Roman"/>
          <w:b w:val="0"/>
          <w:color w:val="000000"/>
          <w:sz w:val="24"/>
        </w:rPr>
        <w:t>❌ Không có hũ lưu mẫu để đối chứng.</w:t>
      </w:r>
    </w:p>
    <w:p>
      <w:r>
        <w:rPr>
          <w:rFonts w:ascii="Times New Roman" w:hAnsi="Times New Roman" w:eastAsia="Times New Roman"/>
          <w:i/>
          <w:color w:val="808080"/>
          <w:sz w:val="16"/>
        </w:rPr>
        <w:t>(Nguồn: 1. NỘI DUNG KPH.docx)</w:t>
      </w:r>
    </w:p>
    <w:p>
      <w:r>
        <w:rPr>
          <w:rFonts w:ascii="Times New Roman" w:hAnsi="Times New Roman" w:eastAsia="Times New Roman"/>
          <w:b/>
          <w:color w:val="000000"/>
          <w:sz w:val="24"/>
        </w:rPr>
        <w:t>Hình ảnh sản phẩm lỗi:</w:t>
      </w:r>
    </w:p>
    <w:p>
      <w:r>
        <w:drawing>
          <wp:inline xmlns:a="http://schemas.openxmlformats.org/drawingml/2006/main" xmlns:pic="http://schemas.openxmlformats.org/drawingml/2006/picture">
            <wp:extent cx="4320000" cy="3240000"/>
            <wp:docPr id="1" name="Picture 1"/>
            <wp:cNvGraphicFramePr>
              <a:graphicFrameLocks noChangeAspect="1"/>
            </wp:cNvGraphicFramePr>
            <a:graphic>
              <a:graphicData uri="http://schemas.openxmlformats.org/drawingml/2006/picture">
                <pic:pic>
                  <pic:nvPicPr>
                    <pic:cNvPr id="0" name="HÌNH ẢNH KPH.jpg"/>
                    <pic:cNvPicPr/>
                  </pic:nvPicPr>
                  <pic:blipFill>
                    <a:blip r:embed="rId9"/>
                    <a:stretch>
                      <a:fillRect/>
                    </a:stretch>
                  </pic:blipFill>
                  <pic:spPr>
                    <a:xfrm>
                      <a:off x="0" y="0"/>
                      <a:ext cx="4320000" cy="3240000"/>
                    </a:xfrm>
                    <a:prstGeom prst="rect"/>
                  </pic:spPr>
                </pic:pic>
              </a:graphicData>
            </a:graphic>
          </wp:inline>
        </w:drawing>
      </w:r>
    </w:p>
    <w:p>
      <w:r>
        <w:rPr>
          <w:rFonts w:ascii="Times New Roman" w:hAnsi="Times New Roman" w:eastAsia="Times New Roman"/>
          <w:i/>
          <w:color w:val="808080"/>
          <w:sz w:val="16"/>
        </w:rPr>
        <w:t>(Nguồn: Hình ảnh/HÌNH ẢNH KPH.jpg)</w:t>
      </w:r>
    </w:p>
    <w:p>
      <w:pPr>
        <w:pStyle w:val="Heading2"/>
      </w:pPr>
      <w:r>
        <w:rPr>
          <w:rFonts w:ascii="Times New Roman" w:hAnsi="Times New Roman" w:eastAsia="Times New Roman"/>
          <w:color w:val="000000"/>
          <w:sz w:val="26"/>
        </w:rPr>
        <w:t>III. XỬ LÝ SỰ CỐ</w:t>
      </w:r>
    </w:p>
    <w:p>
      <w:r>
        <w:rPr>
          <w:rFonts w:ascii="Times New Roman" w:hAnsi="Times New Roman" w:eastAsia="Times New Roman"/>
          <w:b/>
          <w:color w:val="000000"/>
          <w:sz w:val="24"/>
        </w:rPr>
        <w:t>Timeline sự kiện:</w:t>
      </w:r>
    </w:p>
    <w:tbl>
      <w:tblPr>
        <w:tblStyle w:val="TableGrid"/>
        <w:tblW w:type="auto" w:w="0"/>
        <w:tblLook w:firstColumn="1" w:firstRow="1" w:lastColumn="0" w:lastRow="0" w:noHBand="0" w:noVBand="1" w:val="04A0"/>
      </w:tblPr>
      <w:tblGrid>
        <w:gridCol w:w="2351"/>
        <w:gridCol w:w="2351"/>
        <w:gridCol w:w="2351"/>
        <w:gridCol w:w="2351"/>
      </w:tblGrid>
      <w:tr>
        <w:tc>
          <w:tcPr>
            <w:tcW w:type="dxa" w:w="2351"/>
            <w:shd w:fill="D9E2F3" w:val="clear"/>
          </w:tcPr>
          <w:p>
            <w:r/>
            <w:r>
              <w:rPr>
                <w:rFonts w:ascii="Times New Roman" w:hAnsi="Times New Roman" w:eastAsia="Times New Roman"/>
                <w:b/>
                <w:color w:val="000000"/>
                <w:sz w:val="20"/>
              </w:rPr>
              <w:t>Thời gian</w:t>
            </w:r>
          </w:p>
        </w:tc>
        <w:tc>
          <w:tcPr>
            <w:tcW w:type="dxa" w:w="2351"/>
            <w:shd w:fill="D9E2F3" w:val="clear"/>
          </w:tcPr>
          <w:p>
            <w:r/>
            <w:r>
              <w:rPr>
                <w:rFonts w:ascii="Times New Roman" w:hAnsi="Times New Roman" w:eastAsia="Times New Roman"/>
                <w:b/>
                <w:color w:val="000000"/>
                <w:sz w:val="20"/>
              </w:rPr>
              <w:t>Sự kiện</w:t>
            </w:r>
          </w:p>
        </w:tc>
        <w:tc>
          <w:tcPr>
            <w:tcW w:type="dxa" w:w="2351"/>
            <w:shd w:fill="D9E2F3" w:val="clear"/>
          </w:tcPr>
          <w:p>
            <w:r/>
            <w:r>
              <w:rPr>
                <w:rFonts w:ascii="Times New Roman" w:hAnsi="Times New Roman" w:eastAsia="Times New Roman"/>
                <w:b/>
                <w:color w:val="000000"/>
                <w:sz w:val="20"/>
              </w:rPr>
              <w:t>Người thực hiện</w:t>
            </w:r>
          </w:p>
        </w:tc>
        <w:tc>
          <w:tcPr>
            <w:tcW w:type="dxa" w:w="2351"/>
            <w:shd w:fill="D9E2F3" w:val="clear"/>
          </w:tcPr>
          <w:p>
            <w:r/>
            <w:r>
              <w:rPr>
                <w:rFonts w:ascii="Times New Roman" w:hAnsi="Times New Roman" w:eastAsia="Times New Roman"/>
                <w:b/>
                <w:color w:val="000000"/>
                <w:sz w:val="20"/>
              </w:rPr>
              <w:t>Kết quả</w:t>
            </w:r>
          </w:p>
        </w:tc>
      </w:tr>
      <w:tr>
        <w:tc>
          <w:tcPr>
            <w:tcW w:type="dxa" w:w="2351"/>
          </w:tcPr>
          <w:p>
            <w:r/>
            <w:r>
              <w:rPr>
                <w:rFonts w:ascii="Times New Roman" w:hAnsi="Times New Roman" w:eastAsia="Times New Roman"/>
                <w:color w:val="000000"/>
                <w:sz w:val="20"/>
              </w:rPr>
              <w:t>10/07/2026</w:t>
            </w:r>
          </w:p>
        </w:tc>
        <w:tc>
          <w:tcPr>
            <w:tcW w:type="dxa" w:w="2351"/>
          </w:tcPr>
          <w:p>
            <w:r/>
            <w:r>
              <w:rPr>
                <w:rFonts w:ascii="Times New Roman" w:hAnsi="Times New Roman" w:eastAsia="Times New Roman"/>
                <w:color w:val="000000"/>
                <w:sz w:val="20"/>
              </w:rPr>
              <w:t>KT kiểm tra màu trước SX, các bên xác nhận cho chạy SX 150 tủ 3 hộc kéo</w:t>
            </w:r>
          </w:p>
        </w:tc>
        <w:tc>
          <w:tcPr>
            <w:tcW w:type="dxa" w:w="2351"/>
          </w:tcPr>
          <w:p>
            <w:r/>
            <w:r>
              <w:rPr>
                <w:rFonts w:ascii="Times New Roman" w:hAnsi="Times New Roman" w:eastAsia="Times New Roman"/>
                <w:color w:val="000000"/>
                <w:sz w:val="20"/>
              </w:rPr>
              <w:t>KTV + A. Cẩn, A. Văn (QC Flexiload) + A. Long (MHT)</w:t>
            </w:r>
          </w:p>
        </w:tc>
        <w:tc>
          <w:tcPr>
            <w:tcW w:type="dxa" w:w="2351"/>
          </w:tcPr>
          <w:p>
            <w:r/>
            <w:r>
              <w:rPr>
                <w:rFonts w:ascii="Times New Roman" w:hAnsi="Times New Roman" w:eastAsia="Times New Roman"/>
                <w:color w:val="000000"/>
                <w:sz w:val="20"/>
              </w:rPr>
              <w:t>✅ Duyệt mẫu, ký lên SP lưu</w:t>
            </w:r>
          </w:p>
        </w:tc>
      </w:tr>
      <w:tr>
        <w:tc>
          <w:tcPr>
            <w:tcW w:type="dxa" w:w="2351"/>
          </w:tcPr>
          <w:p>
            <w:r/>
            <w:r>
              <w:rPr>
                <w:rFonts w:ascii="Times New Roman" w:hAnsi="Times New Roman" w:eastAsia="Times New Roman"/>
                <w:color w:val="000000"/>
                <w:sz w:val="20"/>
              </w:rPr>
              <w:t>10/07 – 23/07/2026</w:t>
            </w:r>
          </w:p>
        </w:tc>
        <w:tc>
          <w:tcPr>
            <w:tcW w:type="dxa" w:w="2351"/>
          </w:tcPr>
          <w:p>
            <w:r/>
            <w:r>
              <w:rPr>
                <w:rFonts w:ascii="Times New Roman" w:hAnsi="Times New Roman" w:eastAsia="Times New Roman"/>
                <w:color w:val="000000"/>
                <w:sz w:val="20"/>
              </w:rPr>
              <w:t>Sản xuất 150 tủ, QC Flexiload bám từng công đoạn</w:t>
            </w:r>
          </w:p>
        </w:tc>
        <w:tc>
          <w:tcPr>
            <w:tcW w:type="dxa" w:w="2351"/>
          </w:tcPr>
          <w:p>
            <w:r/>
            <w:r>
              <w:rPr>
                <w:rFonts w:ascii="Times New Roman" w:hAnsi="Times New Roman" w:eastAsia="Times New Roman"/>
                <w:color w:val="000000"/>
                <w:sz w:val="20"/>
              </w:rPr>
              <w:t>Nhà máy MHT + QC Flexiload</w:t>
            </w:r>
          </w:p>
        </w:tc>
        <w:tc>
          <w:tcPr>
            <w:tcW w:type="dxa" w:w="2351"/>
          </w:tcPr>
          <w:p>
            <w:r/>
            <w:r>
              <w:rPr>
                <w:rFonts w:ascii="Times New Roman" w:hAnsi="Times New Roman" w:eastAsia="Times New Roman"/>
                <w:color w:val="000000"/>
                <w:sz w:val="20"/>
              </w:rPr>
              <w:t>Phun xong 130/150 tủ</w:t>
            </w:r>
          </w:p>
        </w:tc>
      </w:tr>
      <w:tr>
        <w:tc>
          <w:tcPr>
            <w:tcW w:type="dxa" w:w="2351"/>
          </w:tcPr>
          <w:p>
            <w:r/>
            <w:r>
              <w:rPr>
                <w:rFonts w:ascii="Times New Roman" w:hAnsi="Times New Roman" w:eastAsia="Times New Roman"/>
                <w:color w:val="000000"/>
                <w:sz w:val="20"/>
              </w:rPr>
              <w:t>23/07/2026</w:t>
            </w:r>
          </w:p>
        </w:tc>
        <w:tc>
          <w:tcPr>
            <w:tcW w:type="dxa" w:w="2351"/>
          </w:tcPr>
          <w:p>
            <w:r/>
            <w:r>
              <w:rPr>
                <w:rFonts w:ascii="Times New Roman" w:hAnsi="Times New Roman" w:eastAsia="Times New Roman"/>
                <w:color w:val="000000"/>
                <w:sz w:val="20"/>
              </w:rPr>
              <w:t>A. Văn QC Flexiload kiểm tra lại, phát hiện lệch màu. A. Cẩn yêu cầu phun lại toàn bộ 130 tủ</w:t>
            </w:r>
          </w:p>
        </w:tc>
        <w:tc>
          <w:tcPr>
            <w:tcW w:type="dxa" w:w="2351"/>
          </w:tcPr>
          <w:p>
            <w:r/>
            <w:r>
              <w:rPr>
                <w:rFonts w:ascii="Times New Roman" w:hAnsi="Times New Roman" w:eastAsia="Times New Roman"/>
                <w:color w:val="000000"/>
                <w:sz w:val="20"/>
              </w:rPr>
              <w:t>A. Văn, A. Cẩn (QC Flexiload)</w:t>
            </w:r>
          </w:p>
        </w:tc>
        <w:tc>
          <w:tcPr>
            <w:tcW w:type="dxa" w:w="2351"/>
          </w:tcPr>
          <w:p>
            <w:r/>
            <w:r>
              <w:rPr>
                <w:rFonts w:ascii="Times New Roman" w:hAnsi="Times New Roman" w:eastAsia="Times New Roman"/>
                <w:color w:val="000000"/>
                <w:sz w:val="20"/>
              </w:rPr>
              <w:t>❌ Yêu cầu phun lại toàn bộ</w:t>
            </w:r>
          </w:p>
        </w:tc>
      </w:tr>
      <w:tr>
        <w:tc>
          <w:tcPr>
            <w:tcW w:type="dxa" w:w="2351"/>
          </w:tcPr>
          <w:p>
            <w:r/>
            <w:r>
              <w:rPr>
                <w:rFonts w:ascii="Times New Roman" w:hAnsi="Times New Roman" w:eastAsia="Times New Roman"/>
                <w:color w:val="000000"/>
                <w:sz w:val="20"/>
              </w:rPr>
              <w:t>23/07/2026 (4:46 PM)</w:t>
            </w:r>
          </w:p>
        </w:tc>
        <w:tc>
          <w:tcPr>
            <w:tcW w:type="dxa" w:w="2351"/>
          </w:tcPr>
          <w:p>
            <w:r/>
            <w:r>
              <w:rPr>
                <w:rFonts w:ascii="Times New Roman" w:hAnsi="Times New Roman" w:eastAsia="Times New Roman"/>
                <w:color w:val="000000"/>
                <w:sz w:val="20"/>
              </w:rPr>
              <w:t>MHT gửi email phản ánh chính thức, yêu cầu cử KT xuống xử lý</w:t>
            </w:r>
          </w:p>
        </w:tc>
        <w:tc>
          <w:tcPr>
            <w:tcW w:type="dxa" w:w="2351"/>
          </w:tcPr>
          <w:p>
            <w:r/>
            <w:r>
              <w:rPr>
                <w:rFonts w:ascii="Times New Roman" w:hAnsi="Times New Roman" w:eastAsia="Times New Roman"/>
                <w:color w:val="000000"/>
                <w:sz w:val="20"/>
              </w:rPr>
              <w:t>Mrs. Luong (MHT)</w:t>
            </w:r>
          </w:p>
        </w:tc>
        <w:tc>
          <w:tcPr>
            <w:tcW w:type="dxa" w:w="2351"/>
          </w:tcPr>
          <w:p>
            <w:r/>
            <w:r>
              <w:rPr>
                <w:rFonts w:ascii="Times New Roman" w:hAnsi="Times New Roman" w:eastAsia="Times New Roman"/>
                <w:color w:val="000000"/>
                <w:sz w:val="20"/>
              </w:rPr>
              <w:t>Email đến Phòng KT Hóa Keo Bình Thạnh</w:t>
            </w:r>
          </w:p>
        </w:tc>
      </w:tr>
      <w:tr>
        <w:tc>
          <w:tcPr>
            <w:tcW w:type="dxa" w:w="2351"/>
          </w:tcPr>
          <w:p>
            <w:r/>
            <w:r>
              <w:rPr>
                <w:rFonts w:ascii="Times New Roman" w:hAnsi="Times New Roman" w:eastAsia="Times New Roman"/>
                <w:color w:val="000000"/>
                <w:sz w:val="20"/>
              </w:rPr>
              <w:t>25/07/2026</w:t>
            </w:r>
          </w:p>
        </w:tc>
        <w:tc>
          <w:tcPr>
            <w:tcW w:type="dxa" w:w="2351"/>
          </w:tcPr>
          <w:p>
            <w:r/>
            <w:r>
              <w:rPr>
                <w:rFonts w:ascii="Times New Roman" w:hAnsi="Times New Roman" w:eastAsia="Times New Roman"/>
                <w:color w:val="000000"/>
                <w:sz w:val="20"/>
              </w:rPr>
              <w:t>KTV Hồ Văn Trọn Em viết báo cáo kiểm tra tại MHT, xác định tủ mẫu bị sụp màu</w:t>
            </w:r>
          </w:p>
        </w:tc>
        <w:tc>
          <w:tcPr>
            <w:tcW w:type="dxa" w:w="2351"/>
          </w:tcPr>
          <w:p>
            <w:r/>
            <w:r>
              <w:rPr>
                <w:rFonts w:ascii="Times New Roman" w:hAnsi="Times New Roman" w:eastAsia="Times New Roman"/>
                <w:color w:val="000000"/>
                <w:sz w:val="20"/>
              </w:rPr>
              <w:t>KTV Hồ Văn Trọn Em</w:t>
            </w:r>
          </w:p>
        </w:tc>
        <w:tc>
          <w:tcPr>
            <w:tcW w:type="dxa" w:w="2351"/>
          </w:tcPr>
          <w:p>
            <w:r/>
            <w:r>
              <w:rPr>
                <w:rFonts w:ascii="Times New Roman" w:hAnsi="Times New Roman" w:eastAsia="Times New Roman"/>
                <w:color w:val="000000"/>
                <w:sz w:val="20"/>
              </w:rPr>
              <w:t>Báo cáo gửi BĐH, BGĐ</w:t>
            </w:r>
          </w:p>
        </w:tc>
      </w:tr>
      <w:tr>
        <w:tc>
          <w:tcPr>
            <w:tcW w:type="dxa" w:w="2351"/>
          </w:tcPr>
          <w:p>
            <w:r/>
            <w:r>
              <w:rPr>
                <w:rFonts w:ascii="Times New Roman" w:hAnsi="Times New Roman" w:eastAsia="Times New Roman"/>
                <w:color w:val="000000"/>
                <w:sz w:val="20"/>
              </w:rPr>
              <w:t>25/07/2026</w:t>
            </w:r>
          </w:p>
        </w:tc>
        <w:tc>
          <w:tcPr>
            <w:tcW w:type="dxa" w:w="2351"/>
          </w:tcPr>
          <w:p>
            <w:r/>
            <w:r>
              <w:rPr>
                <w:rFonts w:ascii="Times New Roman" w:hAnsi="Times New Roman" w:eastAsia="Times New Roman"/>
                <w:color w:val="000000"/>
                <w:sz w:val="20"/>
              </w:rPr>
              <w:t>Đã chỉnh lại màu theo yêu cầu, chờ kiểm tra lại</w:t>
            </w:r>
          </w:p>
        </w:tc>
        <w:tc>
          <w:tcPr>
            <w:tcW w:type="dxa" w:w="2351"/>
          </w:tcPr>
          <w:p>
            <w:r/>
            <w:r>
              <w:rPr>
                <w:rFonts w:ascii="Times New Roman" w:hAnsi="Times New Roman" w:eastAsia="Times New Roman"/>
                <w:color w:val="000000"/>
                <w:sz w:val="20"/>
              </w:rPr>
              <w:t>KTV</w:t>
            </w:r>
          </w:p>
        </w:tc>
        <w:tc>
          <w:tcPr>
            <w:tcW w:type="dxa" w:w="2351"/>
          </w:tcPr>
          <w:p>
            <w:r/>
            <w:r>
              <w:rPr>
                <w:rFonts w:ascii="Times New Roman" w:hAnsi="Times New Roman" w:eastAsia="Times New Roman"/>
                <w:color w:val="000000"/>
                <w:sz w:val="20"/>
              </w:rPr>
              <w:t>Chờ kết quả 26/07</w:t>
            </w:r>
          </w:p>
        </w:tc>
      </w:tr>
      <w:tr>
        <w:tc>
          <w:tcPr>
            <w:tcW w:type="dxa" w:w="2351"/>
          </w:tcPr>
          <w:p>
            <w:r/>
            <w:r>
              <w:rPr>
                <w:rFonts w:ascii="Times New Roman" w:hAnsi="Times New Roman" w:eastAsia="Times New Roman"/>
                <w:color w:val="000000"/>
                <w:sz w:val="20"/>
              </w:rPr>
              <w:t>27/07/2026</w:t>
            </w:r>
          </w:p>
        </w:tc>
        <w:tc>
          <w:tcPr>
            <w:tcW w:type="dxa" w:w="2351"/>
          </w:tcPr>
          <w:p>
            <w:r/>
            <w:r>
              <w:rPr>
                <w:rFonts w:ascii="Times New Roman" w:hAnsi="Times New Roman" w:eastAsia="Times New Roman"/>
                <w:color w:val="000000"/>
                <w:sz w:val="20"/>
              </w:rPr>
              <w:t>Kiểm tra chính thức tại khách hàng (theo NỘI DUNG KPH)</w:t>
            </w:r>
          </w:p>
        </w:tc>
        <w:tc>
          <w:tcPr>
            <w:tcW w:type="dxa" w:w="2351"/>
          </w:tcPr>
          <w:p>
            <w:r/>
            <w:r>
              <w:rPr>
                <w:rFonts w:ascii="Times New Roman" w:hAnsi="Times New Roman" w:eastAsia="Times New Roman"/>
                <w:color w:val="000000"/>
                <w:sz w:val="20"/>
              </w:rPr>
              <w:t>KT</w:t>
            </w:r>
          </w:p>
        </w:tc>
        <w:tc>
          <w:tcPr>
            <w:tcW w:type="dxa" w:w="2351"/>
          </w:tcPr>
          <w:p>
            <w:r/>
            <w:r>
              <w:rPr>
                <w:rFonts w:ascii="Times New Roman" w:hAnsi="Times New Roman" w:eastAsia="Times New Roman"/>
                <w:color w:val="000000"/>
                <w:sz w:val="20"/>
              </w:rPr>
              <w:t>Báo cáo kết quả: màu tương đối, QC KH chấp nhận nhưng KH+NM yêu cầu chỉnh theo mẫu ký</w:t>
            </w:r>
          </w:p>
        </w:tc>
      </w:tr>
    </w:tbl>
    <w:p>
      <w:r>
        <w:rPr>
          <w:rFonts w:ascii="Times New Roman" w:hAnsi="Times New Roman" w:eastAsia="Times New Roman"/>
          <w:i/>
          <w:color w:val="808080"/>
          <w:sz w:val="16"/>
        </w:rPr>
        <w:t>(Nguồn: 2. BÁO CÁO KIỂM TRA CỦA KT TẠI KH.jpg + 1. NỘI DUNG KPH.docx + MAIL PHẢN ÁNH.jpg)</w:t>
      </w:r>
    </w:p>
    <w:p>
      <w:r>
        <w:rPr>
          <w:rFonts w:ascii="Times New Roman" w:hAnsi="Times New Roman" w:eastAsia="Times New Roman"/>
          <w:b/>
          <w:color w:val="000000"/>
          <w:sz w:val="24"/>
        </w:rPr>
        <w:t>Biện pháp tạm thời:</w:t>
      </w:r>
    </w:p>
    <w:p>
      <w:r>
        <w:rPr>
          <w:rFonts w:ascii="Times New Roman" w:hAnsi="Times New Roman" w:eastAsia="Times New Roman"/>
          <w:b w:val="0"/>
          <w:color w:val="000000"/>
          <w:sz w:val="24"/>
        </w:rPr>
        <w:t>- Chỉnh lại màu theo đúng chuẩn máy đo (không dựa vào tủ mẫu đã sụp màu).</w:t>
      </w:r>
    </w:p>
    <w:p>
      <w:r>
        <w:rPr>
          <w:rFonts w:ascii="Times New Roman" w:hAnsi="Times New Roman" w:eastAsia="Times New Roman"/>
          <w:b w:val="0"/>
          <w:color w:val="000000"/>
          <w:sz w:val="24"/>
        </w:rPr>
        <w:t>- Sơn lại tủ mẫu A. Cẩn đã ký.</w:t>
      </w:r>
    </w:p>
    <w:p>
      <w:r>
        <w:rPr>
          <w:rFonts w:ascii="Times New Roman" w:hAnsi="Times New Roman" w:eastAsia="Times New Roman"/>
          <w:b w:val="0"/>
          <w:color w:val="000000"/>
          <w:sz w:val="24"/>
        </w:rPr>
        <w:t>- Phân loại các tủ chưa đều màu ra xử lý riêng.</w:t>
      </w:r>
    </w:p>
    <w:p>
      <w:r>
        <w:rPr>
          <w:rFonts w:ascii="Times New Roman" w:hAnsi="Times New Roman" w:eastAsia="Times New Roman"/>
          <w:i/>
          <w:color w:val="808080"/>
          <w:sz w:val="16"/>
        </w:rPr>
        <w:t>(Nguồn: 2. BÁO CÁO KIỂM TRA CỦA KT TẠI KH.jpg + 1. NỘI DUNG KPH.docx)</w:t>
      </w:r>
    </w:p>
    <w:p>
      <w:r>
        <w:rPr>
          <w:rFonts w:ascii="Times New Roman" w:hAnsi="Times New Roman" w:eastAsia="Times New Roman"/>
          <w:b/>
          <w:color w:val="000000"/>
          <w:sz w:val="24"/>
        </w:rPr>
        <w:t>Biện pháp triệt để:</w:t>
      </w:r>
    </w:p>
    <w:p>
      <w:r>
        <w:rPr>
          <w:rFonts w:ascii="Times New Roman" w:hAnsi="Times New Roman" w:eastAsia="Times New Roman"/>
          <w:b w:val="0"/>
          <w:color w:val="000000"/>
          <w:sz w:val="24"/>
        </w:rPr>
        <w:t>Chưa có — đang chờ kết quả kiểm tra lại sau khi chỉnh màu và làm việc với BGĐ MHT về phương án xử lý lô 130 tủ.</w:t>
      </w:r>
    </w:p>
    <w:p>
      <w:r>
        <w:rPr>
          <w:rFonts w:ascii="Times New Roman" w:hAnsi="Times New Roman" w:eastAsia="Times New Roman"/>
          <w:i/>
          <w:color w:val="808080"/>
          <w:sz w:val="16"/>
        </w:rPr>
        <w:t>(Nguồn: 2. BÁO CÁO KIỂM TRA CỦA KT TẠI KH.jpg)</w:t>
      </w:r>
    </w:p>
    <w:p>
      <w:pPr>
        <w:pStyle w:val="Heading2"/>
      </w:pPr>
      <w:r>
        <w:rPr>
          <w:rFonts w:ascii="Times New Roman" w:hAnsi="Times New Roman" w:eastAsia="Times New Roman"/>
          <w:color w:val="000000"/>
          <w:sz w:val="26"/>
        </w:rPr>
        <w:t>IV. CÁC TRANH CÃI &amp; BẤT ĐỒNG QUAN ĐIỂM</w:t>
      </w:r>
    </w:p>
    <w:p>
      <w:r>
        <w:rPr>
          <w:rFonts w:ascii="Times New Roman" w:hAnsi="Times New Roman" w:eastAsia="Times New Roman"/>
          <w:b/>
          <w:color w:val="000000"/>
          <w:sz w:val="24"/>
        </w:rPr>
        <w:t>1. Mâu thuẫn giữa đo máy và đánh giá bằng mắt:</w:t>
      </w:r>
    </w:p>
    <w:p>
      <w:r>
        <w:rPr>
          <w:rFonts w:ascii="Times New Roman" w:hAnsi="Times New Roman" w:eastAsia="Times New Roman"/>
          <w:b w:val="0"/>
          <w:color w:val="000000"/>
          <w:sz w:val="24"/>
        </w:rPr>
        <w:t>- BT Chem (KTV): ΔE = 0.2 – 0.4 → rất nhỏ, màu đạt.</w:t>
      </w:r>
    </w:p>
    <w:p>
      <w:r>
        <w:rPr>
          <w:rFonts w:ascii="Times New Roman" w:hAnsi="Times New Roman" w:eastAsia="Times New Roman"/>
          <w:b w:val="0"/>
          <w:color w:val="000000"/>
          <w:sz w:val="24"/>
        </w:rPr>
        <w:t>- MHT/Flexiload (A. Văn, A. Cẩn): kiểm tra bằng mắt → lệch màu nhiều, yêu cầu phun lại.</w:t>
      </w:r>
    </w:p>
    <w:p>
      <w:r>
        <w:rPr>
          <w:rFonts w:ascii="Times New Roman" w:hAnsi="Times New Roman" w:eastAsia="Times New Roman"/>
          <w:i/>
          <w:color w:val="808080"/>
          <w:sz w:val="16"/>
        </w:rPr>
        <w:t>(Nguồn: 2. BÁO CÁO KIỂM TRA CỦA KT TẠI KH.jpg)</w:t>
      </w:r>
    </w:p>
    <w:p>
      <w:r>
        <w:rPr>
          <w:rFonts w:ascii="Times New Roman" w:hAnsi="Times New Roman" w:eastAsia="Times New Roman"/>
          <w:b/>
          <w:color w:val="000000"/>
          <w:sz w:val="24"/>
        </w:rPr>
        <w:t>2. Bất đồng về tủ mẫu đối chứng:</w:t>
      </w:r>
    </w:p>
    <w:p>
      <w:r>
        <w:rPr>
          <w:rFonts w:ascii="Times New Roman" w:hAnsi="Times New Roman" w:eastAsia="Times New Roman"/>
          <w:b w:val="0"/>
          <w:color w:val="000000"/>
          <w:sz w:val="24"/>
        </w:rPr>
        <w:t>- A. Cẩn (Flexiload): đã ký duyệt tủ mẫu và cho SX, QC Flexiload bám từng công đoạn → xác nhận màu ổn.</w:t>
      </w:r>
    </w:p>
    <w:p>
      <w:r>
        <w:rPr>
          <w:rFonts w:ascii="Times New Roman" w:hAnsi="Times New Roman" w:eastAsia="Times New Roman"/>
          <w:b w:val="0"/>
          <w:color w:val="000000"/>
          <w:sz w:val="24"/>
        </w:rPr>
        <w:t>- A. An (MHT): tủ mẫu đã "sụp" màu (thay đổi theo thời gian), không còn giống màu gốc → không thể dùng làm chuẩn.</w:t>
      </w:r>
    </w:p>
    <w:p>
      <w:r>
        <w:rPr>
          <w:rFonts w:ascii="Times New Roman" w:hAnsi="Times New Roman" w:eastAsia="Times New Roman"/>
          <w:b w:val="0"/>
          <w:color w:val="000000"/>
          <w:sz w:val="24"/>
        </w:rPr>
        <w:t>- Hệ quả: không có chuẩn màu tin cậy để đối chiếu, dẫn đến tranh cãi về việc hàng SX có đạt hay không.</w:t>
      </w:r>
    </w:p>
    <w:p>
      <w:r>
        <w:rPr>
          <w:rFonts w:ascii="Times New Roman" w:hAnsi="Times New Roman" w:eastAsia="Times New Roman"/>
          <w:i/>
          <w:color w:val="808080"/>
          <w:sz w:val="16"/>
        </w:rPr>
        <w:t>(Nguồn: 2. BÁO CÁO KIỂM TRA CỦA KT TẠI KH.jpg)</w:t>
      </w:r>
    </w:p>
    <w:p>
      <w:r>
        <w:rPr>
          <w:rFonts w:ascii="Times New Roman" w:hAnsi="Times New Roman" w:eastAsia="Times New Roman"/>
          <w:b/>
          <w:color w:val="000000"/>
          <w:sz w:val="24"/>
        </w:rPr>
        <w:t>3. Bất đồng về trách nhiệm:</w:t>
      </w:r>
    </w:p>
    <w:p>
      <w:r>
        <w:rPr>
          <w:rFonts w:ascii="Times New Roman" w:hAnsi="Times New Roman" w:eastAsia="Times New Roman"/>
          <w:b w:val="0"/>
          <w:color w:val="000000"/>
          <w:sz w:val="24"/>
        </w:rPr>
        <w:t>- QC Flexiload đã ký duyệt mẫu và giám sát SX nhưng sau đó chính QC này yêu cầu phun lại toàn bộ → câu hỏi về trách nhiệm QC trong khâu kiểm duyệt.</w:t>
      </w:r>
    </w:p>
    <w:p>
      <w:r>
        <w:rPr>
          <w:rFonts w:ascii="Times New Roman" w:hAnsi="Times New Roman" w:eastAsia="Times New Roman"/>
          <w:b w:val="0"/>
          <w:color w:val="000000"/>
          <w:sz w:val="24"/>
        </w:rPr>
        <w:t>- MHT không cho chỉnh màu tại nhà máy → mọi điều chỉnh phải làm tại BT Chem, gây chậm trễ và khó kiểm soát.</w:t>
      </w:r>
    </w:p>
    <w:p>
      <w:r>
        <w:rPr>
          <w:rFonts w:ascii="Times New Roman" w:hAnsi="Times New Roman" w:eastAsia="Times New Roman"/>
          <w:i/>
          <w:color w:val="808080"/>
          <w:sz w:val="16"/>
        </w:rPr>
        <w:t>(Nguồn: 2. BÁO CÁO KIỂM TRA CỦA KT TẠI KH.jpg (nhận định của tôi))</w:t>
      </w:r>
    </w:p>
    <w:p>
      <w:pPr>
        <w:pStyle w:val="Heading2"/>
      </w:pPr>
      <w:r>
        <w:rPr>
          <w:rFonts w:ascii="Times New Roman" w:hAnsi="Times New Roman" w:eastAsia="Times New Roman"/>
          <w:color w:val="000000"/>
          <w:sz w:val="26"/>
        </w:rPr>
        <w:t>V. TỔNG HỢP TRẠNG THÁI XỬ LÝ</w:t>
      </w:r>
    </w:p>
    <w:tbl>
      <w:tblPr>
        <w:tblStyle w:val="TableGrid"/>
        <w:tblW w:type="auto" w:w="0"/>
        <w:tblLook w:firstColumn="1" w:firstRow="1" w:lastColumn="0" w:lastRow="0" w:noHBand="0" w:noVBand="1" w:val="04A0"/>
      </w:tblPr>
      <w:tblGrid>
        <w:gridCol w:w="3135"/>
        <w:gridCol w:w="3135"/>
        <w:gridCol w:w="3135"/>
      </w:tblGrid>
      <w:tr>
        <w:tc>
          <w:tcPr>
            <w:tcW w:type="dxa" w:w="3135"/>
            <w:shd w:fill="D9E2F3" w:val="clear"/>
          </w:tcPr>
          <w:p>
            <w:r/>
            <w:r>
              <w:rPr>
                <w:rFonts w:ascii="Times New Roman" w:hAnsi="Times New Roman" w:eastAsia="Times New Roman"/>
                <w:b/>
                <w:color w:val="000000"/>
                <w:sz w:val="20"/>
              </w:rPr>
              <w:t>Hạng mục</w:t>
            </w:r>
          </w:p>
        </w:tc>
        <w:tc>
          <w:tcPr>
            <w:tcW w:type="dxa" w:w="3135"/>
            <w:shd w:fill="D9E2F3" w:val="clear"/>
          </w:tcPr>
          <w:p>
            <w:r/>
            <w:r>
              <w:rPr>
                <w:rFonts w:ascii="Times New Roman" w:hAnsi="Times New Roman" w:eastAsia="Times New Roman"/>
                <w:b/>
                <w:color w:val="000000"/>
                <w:sz w:val="20"/>
              </w:rPr>
              <w:t>Trạng thái</w:t>
            </w:r>
          </w:p>
        </w:tc>
        <w:tc>
          <w:tcPr>
            <w:tcW w:type="dxa" w:w="3135"/>
            <w:shd w:fill="D9E2F3" w:val="clear"/>
          </w:tcPr>
          <w:p>
            <w:r/>
            <w:r>
              <w:rPr>
                <w:rFonts w:ascii="Times New Roman" w:hAnsi="Times New Roman" w:eastAsia="Times New Roman"/>
                <w:b/>
                <w:color w:val="000000"/>
                <w:sz w:val="20"/>
              </w:rPr>
              <w:t>Chi tiết</w:t>
            </w:r>
          </w:p>
        </w:tc>
      </w:tr>
      <w:tr>
        <w:tc>
          <w:tcPr>
            <w:tcW w:type="dxa" w:w="3135"/>
          </w:tcPr>
          <w:p>
            <w:r/>
            <w:r>
              <w:rPr>
                <w:rFonts w:ascii="Times New Roman" w:hAnsi="Times New Roman" w:eastAsia="Times New Roman"/>
                <w:color w:val="000000"/>
                <w:sz w:val="20"/>
              </w:rPr>
              <w:t>Xử lý 130 tủ đã phun bóng</w:t>
            </w:r>
          </w:p>
        </w:tc>
        <w:tc>
          <w:tcPr>
            <w:tcW w:type="dxa" w:w="3135"/>
          </w:tcPr>
          <w:p>
            <w:r/>
            <w:r>
              <w:rPr>
                <w:rFonts w:ascii="Times New Roman" w:hAnsi="Times New Roman" w:eastAsia="Times New Roman"/>
                <w:color w:val="000000"/>
                <w:sz w:val="20"/>
              </w:rPr>
              <w:t>⚠️ Đang chờ quyết định</w:t>
            </w:r>
          </w:p>
        </w:tc>
        <w:tc>
          <w:tcPr>
            <w:tcW w:type="dxa" w:w="3135"/>
          </w:tcPr>
          <w:p>
            <w:r/>
            <w:r>
              <w:rPr>
                <w:rFonts w:ascii="Times New Roman" w:hAnsi="Times New Roman" w:eastAsia="Times New Roman"/>
                <w:color w:val="000000"/>
                <w:sz w:val="20"/>
              </w:rPr>
              <w:t>KTV đang làm việc với BGĐ MHT về phương án xử lý. Chưa có quyết định cuối cùng. (Dẫn chứng: 2. BÁO CÁO KIỂM TRA CỦA KT TẠI KH.jpg — mục 5)</w:t>
            </w:r>
          </w:p>
        </w:tc>
      </w:tr>
      <w:tr>
        <w:tc>
          <w:tcPr>
            <w:tcW w:type="dxa" w:w="3135"/>
          </w:tcPr>
          <w:p>
            <w:r/>
            <w:r>
              <w:rPr>
                <w:rFonts w:ascii="Times New Roman" w:hAnsi="Times New Roman" w:eastAsia="Times New Roman"/>
                <w:color w:val="000000"/>
                <w:sz w:val="20"/>
              </w:rPr>
              <w:t>Chỉnh lại màu</w:t>
            </w:r>
          </w:p>
        </w:tc>
        <w:tc>
          <w:tcPr>
            <w:tcW w:type="dxa" w:w="3135"/>
          </w:tcPr>
          <w:p>
            <w:r/>
            <w:r>
              <w:rPr>
                <w:rFonts w:ascii="Times New Roman" w:hAnsi="Times New Roman" w:eastAsia="Times New Roman"/>
                <w:color w:val="000000"/>
                <w:sz w:val="20"/>
              </w:rPr>
              <w:t>✅ Đã thực hiện</w:t>
            </w:r>
          </w:p>
        </w:tc>
        <w:tc>
          <w:tcPr>
            <w:tcW w:type="dxa" w:w="3135"/>
          </w:tcPr>
          <w:p>
            <w:r/>
            <w:r>
              <w:rPr>
                <w:rFonts w:ascii="Times New Roman" w:hAnsi="Times New Roman" w:eastAsia="Times New Roman"/>
                <w:color w:val="000000"/>
                <w:sz w:val="20"/>
              </w:rPr>
              <w:t>Đã chỉnh lại màu theo yêu cầu (giống máy đo), chờ kiểm tra lại. (Dẫn chứng: 2. BÁO CÁO KIỂM TRA CỦA KT TẠI KH.jpg — mục 5)</w:t>
            </w:r>
          </w:p>
        </w:tc>
      </w:tr>
      <w:tr>
        <w:tc>
          <w:tcPr>
            <w:tcW w:type="dxa" w:w="3135"/>
          </w:tcPr>
          <w:p>
            <w:r/>
            <w:r>
              <w:rPr>
                <w:rFonts w:ascii="Times New Roman" w:hAnsi="Times New Roman" w:eastAsia="Times New Roman"/>
                <w:color w:val="000000"/>
                <w:sz w:val="20"/>
              </w:rPr>
              <w:t>Sơn lại tủ mẫu</w:t>
            </w:r>
          </w:p>
        </w:tc>
        <w:tc>
          <w:tcPr>
            <w:tcW w:type="dxa" w:w="3135"/>
          </w:tcPr>
          <w:p>
            <w:r/>
            <w:r>
              <w:rPr>
                <w:rFonts w:ascii="Times New Roman" w:hAnsi="Times New Roman" w:eastAsia="Times New Roman"/>
                <w:color w:val="000000"/>
                <w:sz w:val="20"/>
              </w:rPr>
              <w:t>✅ Đã thực hiện</w:t>
            </w:r>
          </w:p>
        </w:tc>
        <w:tc>
          <w:tcPr>
            <w:tcW w:type="dxa" w:w="3135"/>
          </w:tcPr>
          <w:p>
            <w:r/>
            <w:r>
              <w:rPr>
                <w:rFonts w:ascii="Times New Roman" w:hAnsi="Times New Roman" w:eastAsia="Times New Roman"/>
                <w:color w:val="000000"/>
                <w:sz w:val="20"/>
              </w:rPr>
              <w:t>Đã sơn lại tủ mẫu A. Cẩn ký. (Dẫn chứng: 2. BÁO CÁO KIỂM TRA CỦA KT TẠI KH.jpg — mục 4)</w:t>
            </w:r>
          </w:p>
        </w:tc>
      </w:tr>
      <w:tr>
        <w:tc>
          <w:tcPr>
            <w:tcW w:type="dxa" w:w="3135"/>
          </w:tcPr>
          <w:p>
            <w:r/>
            <w:r>
              <w:rPr>
                <w:rFonts w:ascii="Times New Roman" w:hAnsi="Times New Roman" w:eastAsia="Times New Roman"/>
                <w:color w:val="000000"/>
                <w:sz w:val="20"/>
              </w:rPr>
              <w:t>Xử lý sơn tồn kho</w:t>
            </w:r>
          </w:p>
        </w:tc>
        <w:tc>
          <w:tcPr>
            <w:tcW w:type="dxa" w:w="3135"/>
          </w:tcPr>
          <w:p>
            <w:r/>
            <w:r>
              <w:rPr>
                <w:rFonts w:ascii="Times New Roman" w:hAnsi="Times New Roman" w:eastAsia="Times New Roman"/>
                <w:color w:val="000000"/>
                <w:sz w:val="20"/>
              </w:rPr>
              <w:t>Chưa có</w:t>
            </w:r>
          </w:p>
        </w:tc>
        <w:tc>
          <w:tcPr>
            <w:tcW w:type="dxa" w:w="3135"/>
          </w:tcPr>
          <w:p>
            <w:r/>
            <w:r>
              <w:rPr>
                <w:rFonts w:ascii="Times New Roman" w:hAnsi="Times New Roman" w:eastAsia="Times New Roman"/>
                <w:color w:val="000000"/>
                <w:sz w:val="20"/>
              </w:rPr>
              <w:t>MHT yêu cầu hướng xử lý cho lượng sơn MHT 66 WH chưa sử dụng đang tồn kho. Chưa có phương án. (Dẫn chứng: MAIL PHẢN ÁNH.jpg)</w:t>
            </w:r>
          </w:p>
        </w:tc>
      </w:tr>
      <w:tr>
        <w:tc>
          <w:tcPr>
            <w:tcW w:type="dxa" w:w="3135"/>
          </w:tcPr>
          <w:p>
            <w:r/>
            <w:r>
              <w:rPr>
                <w:rFonts w:ascii="Times New Roman" w:hAnsi="Times New Roman" w:eastAsia="Times New Roman"/>
                <w:color w:val="000000"/>
                <w:sz w:val="20"/>
              </w:rPr>
              <w:t>Biện pháp kiểm soát lô sau</w:t>
            </w:r>
          </w:p>
        </w:tc>
        <w:tc>
          <w:tcPr>
            <w:tcW w:type="dxa" w:w="3135"/>
          </w:tcPr>
          <w:p>
            <w:r/>
            <w:r>
              <w:rPr>
                <w:rFonts w:ascii="Times New Roman" w:hAnsi="Times New Roman" w:eastAsia="Times New Roman"/>
                <w:color w:val="000000"/>
                <w:sz w:val="20"/>
              </w:rPr>
              <w:t>Chưa có</w:t>
            </w:r>
          </w:p>
        </w:tc>
        <w:tc>
          <w:tcPr>
            <w:tcW w:type="dxa" w:w="3135"/>
          </w:tcPr>
          <w:p>
            <w:r/>
            <w:r>
              <w:rPr>
                <w:rFonts w:ascii="Times New Roman" w:hAnsi="Times New Roman" w:eastAsia="Times New Roman"/>
                <w:color w:val="000000"/>
                <w:sz w:val="20"/>
              </w:rPr>
              <w:t>MHT yêu cầu biện pháp khắc phục và kiểm soát chất lượng cho các lô sơn tiếp theo. Chưa có phương án. (Dẫn chứng: MAIL PHẢN ÁNH.jpg)</w:t>
            </w:r>
          </w:p>
        </w:tc>
      </w:tr>
      <w:tr>
        <w:tc>
          <w:tcPr>
            <w:tcW w:type="dxa" w:w="3135"/>
          </w:tcPr>
          <w:p>
            <w:r/>
            <w:r>
              <w:rPr>
                <w:rFonts w:ascii="Times New Roman" w:hAnsi="Times New Roman" w:eastAsia="Times New Roman"/>
                <w:color w:val="000000"/>
                <w:sz w:val="20"/>
              </w:rPr>
              <w:t>Hũ lưu mẫu</w:t>
            </w:r>
          </w:p>
        </w:tc>
        <w:tc>
          <w:tcPr>
            <w:tcW w:type="dxa" w:w="3135"/>
          </w:tcPr>
          <w:p>
            <w:r/>
            <w:r>
              <w:rPr>
                <w:rFonts w:ascii="Times New Roman" w:hAnsi="Times New Roman" w:eastAsia="Times New Roman"/>
                <w:color w:val="000000"/>
                <w:sz w:val="20"/>
              </w:rPr>
              <w:t>❌ Không có</w:t>
            </w:r>
          </w:p>
        </w:tc>
        <w:tc>
          <w:tcPr>
            <w:tcW w:type="dxa" w:w="3135"/>
          </w:tcPr>
          <w:p>
            <w:r/>
            <w:r>
              <w:rPr>
                <w:rFonts w:ascii="Times New Roman" w:hAnsi="Times New Roman" w:eastAsia="Times New Roman"/>
                <w:color w:val="000000"/>
                <w:sz w:val="20"/>
              </w:rPr>
              <w:t>Không có hũ lưu mẫu để đối chứng. (Dẫn chứng: 1. NỘI DUNG KPH.docx — mục 06)</w:t>
            </w:r>
          </w:p>
        </w:tc>
      </w:tr>
    </w:tbl>
    <w:p>
      <w:r>
        <w:rPr>
          <w:rFonts w:ascii="Times New Roman" w:hAnsi="Times New Roman" w:eastAsia="Times New Roman"/>
          <w:i/>
          <w:color w:val="808080"/>
          <w:sz w:val="16"/>
        </w:rPr>
        <w:t>(Nguồn: Tổng hợp từ: 1. NỘI DUNG KPH.docx + 2. BÁO CÁO KIỂM TRA CỦA KT TẠI KH.jpg + MAIL PHẢN ÁNH.jpg)</w:t>
      </w:r>
    </w:p>
    <w:p>
      <w:pPr>
        <w:pStyle w:val="Heading2"/>
      </w:pPr>
      <w:r>
        <w:rPr>
          <w:rFonts w:ascii="Times New Roman" w:hAnsi="Times New Roman" w:eastAsia="Times New Roman"/>
          <w:color w:val="000000"/>
          <w:sz w:val="26"/>
        </w:rPr>
        <w:t>VI. CÔNG VIỆC CẦN LÀM TIẾP THEO</w:t>
      </w:r>
    </w:p>
    <w:tbl>
      <w:tblPr>
        <w:tblStyle w:val="TableGrid"/>
        <w:tblW w:type="auto" w:w="0"/>
        <w:tblLook w:firstColumn="1" w:firstRow="1" w:lastColumn="0" w:lastRow="0" w:noHBand="0" w:noVBand="1" w:val="04A0"/>
      </w:tblPr>
      <w:tblGrid>
        <w:gridCol w:w="3135"/>
        <w:gridCol w:w="3135"/>
        <w:gridCol w:w="3135"/>
      </w:tblGrid>
      <w:tr>
        <w:tc>
          <w:tcPr>
            <w:tcW w:type="dxa" w:w="3135"/>
            <w:shd w:fill="D9E2F3" w:val="clear"/>
          </w:tcPr>
          <w:p>
            <w:r/>
            <w:r>
              <w:rPr>
                <w:rFonts w:ascii="Times New Roman" w:hAnsi="Times New Roman" w:eastAsia="Times New Roman"/>
                <w:b/>
                <w:color w:val="000000"/>
                <w:sz w:val="20"/>
              </w:rPr>
              <w:t>Công việc</w:t>
            </w:r>
          </w:p>
        </w:tc>
        <w:tc>
          <w:tcPr>
            <w:tcW w:type="dxa" w:w="3135"/>
            <w:shd w:fill="D9E2F3" w:val="clear"/>
          </w:tcPr>
          <w:p>
            <w:r/>
            <w:r>
              <w:rPr>
                <w:rFonts w:ascii="Times New Roman" w:hAnsi="Times New Roman" w:eastAsia="Times New Roman"/>
                <w:b/>
                <w:color w:val="000000"/>
                <w:sz w:val="20"/>
              </w:rPr>
              <w:t>Người chịu trách nhiệm</w:t>
            </w:r>
          </w:p>
        </w:tc>
        <w:tc>
          <w:tcPr>
            <w:tcW w:type="dxa" w:w="3135"/>
            <w:shd w:fill="D9E2F3" w:val="clear"/>
          </w:tcPr>
          <w:p>
            <w:r/>
            <w:r>
              <w:rPr>
                <w:rFonts w:ascii="Times New Roman" w:hAnsi="Times New Roman" w:eastAsia="Times New Roman"/>
                <w:b/>
                <w:color w:val="000000"/>
                <w:sz w:val="20"/>
              </w:rPr>
              <w:t>Ưu tiên</w:t>
            </w:r>
          </w:p>
        </w:tc>
      </w:tr>
      <w:tr>
        <w:tc>
          <w:tcPr>
            <w:tcW w:type="dxa" w:w="3135"/>
          </w:tcPr>
          <w:p>
            <w:r/>
            <w:r>
              <w:rPr>
                <w:rFonts w:ascii="Times New Roman" w:hAnsi="Times New Roman" w:eastAsia="Times New Roman"/>
                <w:color w:val="000000"/>
                <w:sz w:val="20"/>
              </w:rPr>
              <w:t>Làm việc với BGĐ MHT để chốt phương án xử lý 130 tủ đã phun bóng (phun lại toàn bộ hay xử lý từng phần?)</w:t>
            </w:r>
          </w:p>
        </w:tc>
        <w:tc>
          <w:tcPr>
            <w:tcW w:type="dxa" w:w="3135"/>
          </w:tcPr>
          <w:p>
            <w:r/>
            <w:r>
              <w:rPr>
                <w:rFonts w:ascii="Times New Roman" w:hAnsi="Times New Roman" w:eastAsia="Times New Roman"/>
                <w:color w:val="000000"/>
                <w:sz w:val="20"/>
              </w:rPr>
              <w:t>KTV + BGĐ MHT</w:t>
            </w:r>
          </w:p>
        </w:tc>
        <w:tc>
          <w:tcPr>
            <w:tcW w:type="dxa" w:w="3135"/>
          </w:tcPr>
          <w:p>
            <w:r/>
            <w:r>
              <w:rPr>
                <w:rFonts w:ascii="Times New Roman" w:hAnsi="Times New Roman" w:eastAsia="Times New Roman"/>
                <w:color w:val="000000"/>
                <w:sz w:val="20"/>
              </w:rPr>
              <w:t>CAO - ảnh hưởng kế hoạch xuất hàng</w:t>
            </w:r>
          </w:p>
        </w:tc>
      </w:tr>
      <w:tr>
        <w:tc>
          <w:tcPr>
            <w:tcW w:type="dxa" w:w="3135"/>
          </w:tcPr>
          <w:p>
            <w:r/>
            <w:r>
              <w:rPr>
                <w:rFonts w:ascii="Times New Roman" w:hAnsi="Times New Roman" w:eastAsia="Times New Roman"/>
                <w:color w:val="000000"/>
                <w:sz w:val="20"/>
              </w:rPr>
              <w:t>Kiểm tra lại màu sau khi đã chỉnh (dự kiến 26-27/07)</w:t>
            </w:r>
          </w:p>
        </w:tc>
        <w:tc>
          <w:tcPr>
            <w:tcW w:type="dxa" w:w="3135"/>
          </w:tcPr>
          <w:p>
            <w:r/>
            <w:r>
              <w:rPr>
                <w:rFonts w:ascii="Times New Roman" w:hAnsi="Times New Roman" w:eastAsia="Times New Roman"/>
                <w:color w:val="000000"/>
                <w:sz w:val="20"/>
              </w:rPr>
              <w:t>KTV Hồ Văn Trọn Em</w:t>
            </w:r>
          </w:p>
        </w:tc>
        <w:tc>
          <w:tcPr>
            <w:tcW w:type="dxa" w:w="3135"/>
          </w:tcPr>
          <w:p>
            <w:r/>
            <w:r>
              <w:rPr>
                <w:rFonts w:ascii="Times New Roman" w:hAnsi="Times New Roman" w:eastAsia="Times New Roman"/>
                <w:color w:val="000000"/>
                <w:sz w:val="20"/>
              </w:rPr>
              <w:t>CAO - quyết định có đạt yêu cầu hay không</w:t>
            </w:r>
          </w:p>
        </w:tc>
      </w:tr>
      <w:tr>
        <w:tc>
          <w:tcPr>
            <w:tcW w:type="dxa" w:w="3135"/>
          </w:tcPr>
          <w:p>
            <w:r/>
            <w:r>
              <w:rPr>
                <w:rFonts w:ascii="Times New Roman" w:hAnsi="Times New Roman" w:eastAsia="Times New Roman"/>
                <w:color w:val="000000"/>
                <w:sz w:val="20"/>
              </w:rPr>
              <w:t>Thống nhất phương pháp kiểm tra màu với MHT/Flexiload (máy + mắt, điều kiện ánh sáng, nền đo...)</w:t>
            </w:r>
          </w:p>
        </w:tc>
        <w:tc>
          <w:tcPr>
            <w:tcW w:type="dxa" w:w="3135"/>
          </w:tcPr>
          <w:p>
            <w:r/>
            <w:r>
              <w:rPr>
                <w:rFonts w:ascii="Times New Roman" w:hAnsi="Times New Roman" w:eastAsia="Times New Roman"/>
                <w:color w:val="000000"/>
                <w:sz w:val="20"/>
              </w:rPr>
              <w:t>Phòng KT + QC</w:t>
            </w:r>
          </w:p>
        </w:tc>
        <w:tc>
          <w:tcPr>
            <w:tcW w:type="dxa" w:w="3135"/>
          </w:tcPr>
          <w:p>
            <w:r/>
            <w:r>
              <w:rPr>
                <w:rFonts w:ascii="Times New Roman" w:hAnsi="Times New Roman" w:eastAsia="Times New Roman"/>
                <w:color w:val="000000"/>
                <w:sz w:val="20"/>
              </w:rPr>
              <w:t>TRUNG BÌNH - tránh tái diễn tranh cãi</w:t>
            </w:r>
          </w:p>
        </w:tc>
      </w:tr>
      <w:tr>
        <w:tc>
          <w:tcPr>
            <w:tcW w:type="dxa" w:w="3135"/>
          </w:tcPr>
          <w:p>
            <w:r/>
            <w:r>
              <w:rPr>
                <w:rFonts w:ascii="Times New Roman" w:hAnsi="Times New Roman" w:eastAsia="Times New Roman"/>
                <w:color w:val="000000"/>
                <w:sz w:val="20"/>
              </w:rPr>
              <w:t>Đề xuất phương án xử lý sơn MHT 66 WH tồn kho tại MHT</w:t>
            </w:r>
          </w:p>
        </w:tc>
        <w:tc>
          <w:tcPr>
            <w:tcW w:type="dxa" w:w="3135"/>
          </w:tcPr>
          <w:p>
            <w:r/>
            <w:r>
              <w:rPr>
                <w:rFonts w:ascii="Times New Roman" w:hAnsi="Times New Roman" w:eastAsia="Times New Roman"/>
                <w:color w:val="000000"/>
                <w:sz w:val="20"/>
              </w:rPr>
              <w:t>Phòng KT</w:t>
            </w:r>
          </w:p>
        </w:tc>
        <w:tc>
          <w:tcPr>
            <w:tcW w:type="dxa" w:w="3135"/>
          </w:tcPr>
          <w:p>
            <w:r/>
            <w:r>
              <w:rPr>
                <w:rFonts w:ascii="Times New Roman" w:hAnsi="Times New Roman" w:eastAsia="Times New Roman"/>
                <w:color w:val="000000"/>
                <w:sz w:val="20"/>
              </w:rPr>
              <w:t>TRUNG BÌNH</w:t>
            </w:r>
          </w:p>
        </w:tc>
      </w:tr>
      <w:tr>
        <w:tc>
          <w:tcPr>
            <w:tcW w:type="dxa" w:w="3135"/>
          </w:tcPr>
          <w:p>
            <w:r/>
            <w:r>
              <w:rPr>
                <w:rFonts w:ascii="Times New Roman" w:hAnsi="Times New Roman" w:eastAsia="Times New Roman"/>
                <w:color w:val="000000"/>
                <w:sz w:val="20"/>
              </w:rPr>
              <w:t>Thiết lập biện pháp kiểm soát chất lượng màu cho lô sau (hũ lưu, thẻ mẫu, quy trình duyệt mẫu chặt chẽ hơn)</w:t>
            </w:r>
          </w:p>
        </w:tc>
        <w:tc>
          <w:tcPr>
            <w:tcW w:type="dxa" w:w="3135"/>
          </w:tcPr>
          <w:p>
            <w:r/>
            <w:r>
              <w:rPr>
                <w:rFonts w:ascii="Times New Roman" w:hAnsi="Times New Roman" w:eastAsia="Times New Roman"/>
                <w:color w:val="000000"/>
                <w:sz w:val="20"/>
              </w:rPr>
              <w:t>Phòng KT + Phòng Màu</w:t>
            </w:r>
          </w:p>
        </w:tc>
        <w:tc>
          <w:tcPr>
            <w:tcW w:type="dxa" w:w="3135"/>
          </w:tcPr>
          <w:p>
            <w:r/>
            <w:r>
              <w:rPr>
                <w:rFonts w:ascii="Times New Roman" w:hAnsi="Times New Roman" w:eastAsia="Times New Roman"/>
                <w:color w:val="000000"/>
                <w:sz w:val="20"/>
              </w:rPr>
              <w:t>TRUNG BÌNH</w:t>
            </w:r>
          </w:p>
        </w:tc>
      </w:tr>
      <w:tr>
        <w:tc>
          <w:tcPr>
            <w:tcW w:type="dxa" w:w="3135"/>
          </w:tcPr>
          <w:p>
            <w:r/>
            <w:r>
              <w:rPr>
                <w:rFonts w:ascii="Times New Roman" w:hAnsi="Times New Roman" w:eastAsia="Times New Roman"/>
                <w:color w:val="000000"/>
                <w:sz w:val="20"/>
              </w:rPr>
              <w:t>Yêu cầu MHT/Flexiload gửi kèm thẻ gốc + mẫu bề mặt thực tế khi duyệt màu lần sau (nhận định của tôi)</w:t>
            </w:r>
          </w:p>
        </w:tc>
        <w:tc>
          <w:tcPr>
            <w:tcW w:type="dxa" w:w="3135"/>
          </w:tcPr>
          <w:p>
            <w:r/>
            <w:r>
              <w:rPr>
                <w:rFonts w:ascii="Times New Roman" w:hAnsi="Times New Roman" w:eastAsia="Times New Roman"/>
                <w:color w:val="000000"/>
                <w:sz w:val="20"/>
              </w:rPr>
              <w:t>Phòng KT</w:t>
            </w:r>
          </w:p>
        </w:tc>
        <w:tc>
          <w:tcPr>
            <w:tcW w:type="dxa" w:w="3135"/>
          </w:tcPr>
          <w:p>
            <w:r/>
            <w:r>
              <w:rPr>
                <w:rFonts w:ascii="Times New Roman" w:hAnsi="Times New Roman" w:eastAsia="Times New Roman"/>
                <w:color w:val="000000"/>
                <w:sz w:val="20"/>
              </w:rPr>
              <w:t>THẤP - cải tiến quy trình</w:t>
            </w:r>
          </w:p>
        </w:tc>
      </w:tr>
    </w:tbl>
    <w:p>
      <w:r>
        <w:rPr>
          <w:rFonts w:ascii="Times New Roman" w:hAnsi="Times New Roman" w:eastAsia="Times New Roman"/>
          <w:i/>
          <w:color w:val="808080"/>
          <w:sz w:val="16"/>
        </w:rPr>
        <w:t>(Nguồn: Tổng hợp từ các nguồn + nhận định của tôi cho một số mục)</w:t>
      </w:r>
    </w:p>
    <w:p>
      <w:pPr>
        <w:pStyle w:val="Heading2"/>
      </w:pPr>
      <w:r>
        <w:rPr>
          <w:rFonts w:ascii="Times New Roman" w:hAnsi="Times New Roman" w:eastAsia="Times New Roman"/>
          <w:color w:val="000000"/>
          <w:sz w:val="26"/>
        </w:rPr>
        <w:t>VII. NHẬN XÉT &amp; KIẾN NGHỊ</w:t>
      </w:r>
    </w:p>
    <w:p>
      <w:r>
        <w:rPr>
          <w:rFonts w:ascii="Times New Roman" w:hAnsi="Times New Roman" w:eastAsia="Times New Roman"/>
          <w:b/>
          <w:color w:val="000000"/>
          <w:sz w:val="24"/>
        </w:rPr>
        <w:t>Kết luận từ dữ kiện:</w:t>
      </w:r>
    </w:p>
    <w:p>
      <w:r>
        <w:rPr>
          <w:rFonts w:ascii="Times New Roman" w:hAnsi="Times New Roman" w:eastAsia="Times New Roman"/>
          <w:b w:val="0"/>
          <w:color w:val="000000"/>
          <w:sz w:val="24"/>
        </w:rPr>
        <w:t>1. Đây là vụ sai màu có yếu tố chủ quan trong đánh giá: máy đo cho ΔE rất nhỏ (0.2–0.4) nhưng mắt thường đánh giá lệch rõ rệt. Nguyên nhân sâu xa là tủ mẫu đối chứng bị "sụp" màu theo thời gian, không còn là chuẩn tin cậy.</w:t>
      </w:r>
    </w:p>
    <w:p>
      <w:r>
        <w:rPr>
          <w:rFonts w:ascii="Times New Roman" w:hAnsi="Times New Roman" w:eastAsia="Times New Roman"/>
          <w:b w:val="0"/>
          <w:color w:val="000000"/>
          <w:sz w:val="24"/>
        </w:rPr>
        <w:t>2. QC Flexiload đã ký duyệt mẫu và giám sát toàn bộ quá trình SX, nhưng sau đó chính QC này yêu cầu phun lại — cho thấy quy trình duyệt mẫu và kiểm soát chất lượng tại chỗ chưa chặt chẽ.</w:t>
      </w:r>
    </w:p>
    <w:p>
      <w:r>
        <w:rPr>
          <w:rFonts w:ascii="Times New Roman" w:hAnsi="Times New Roman" w:eastAsia="Times New Roman"/>
          <w:b w:val="0"/>
          <w:color w:val="000000"/>
          <w:sz w:val="24"/>
        </w:rPr>
        <w:t>3. Việc không có hũ lưu mẫu là một thiếu sót nghiêm trọng, gây khó khăn cho việc truy xuất nguyên nhân và đối chứng.</w:t>
      </w:r>
    </w:p>
    <w:p>
      <w:r>
        <w:rPr>
          <w:rFonts w:ascii="Times New Roman" w:hAnsi="Times New Roman" w:eastAsia="Times New Roman"/>
          <w:i/>
          <w:color w:val="808080"/>
          <w:sz w:val="16"/>
        </w:rPr>
        <w:t>(Nguồn: Tổng hợp từ: 1. NỘI DUNG KPH.docx + 2. BÁO CÁO KIỂM TRA CỦA KT TẠI KH.jpg)</w:t>
      </w:r>
    </w:p>
    <w:p>
      <w:r>
        <w:rPr>
          <w:rFonts w:ascii="Times New Roman" w:hAnsi="Times New Roman" w:eastAsia="Times New Roman"/>
          <w:b/>
          <w:color w:val="000000"/>
          <w:sz w:val="24"/>
        </w:rPr>
        <w:t>Kiến nghị từ các bên:</w:t>
      </w:r>
    </w:p>
    <w:p>
      <w:r>
        <w:rPr>
          <w:rFonts w:ascii="Times New Roman" w:hAnsi="Times New Roman" w:eastAsia="Times New Roman"/>
          <w:b w:val="0"/>
          <w:color w:val="000000"/>
          <w:sz w:val="24"/>
        </w:rPr>
        <w:t>1. MHT yêu cầu: cử KT xuống xử lý 150 SP đã sơn, xử lý sơn tồn kho, và có biện pháp kiểm soát lô sau để đảm bảo màu ổn định.</w:t>
      </w:r>
    </w:p>
    <w:p>
      <w:r>
        <w:rPr>
          <w:rFonts w:ascii="Times New Roman" w:hAnsi="Times New Roman" w:eastAsia="Times New Roman"/>
          <w:b w:val="0"/>
          <w:color w:val="000000"/>
          <w:sz w:val="24"/>
        </w:rPr>
        <w:t>2. A. An (MHT): chỉnh màu lại giống máy đo, không dựa vào SP mẫu đã sụp màu.</w:t>
      </w:r>
    </w:p>
    <w:p>
      <w:r>
        <w:rPr>
          <w:rFonts w:ascii="Times New Roman" w:hAnsi="Times New Roman" w:eastAsia="Times New Roman"/>
          <w:b w:val="0"/>
          <w:color w:val="000000"/>
          <w:sz w:val="24"/>
        </w:rPr>
        <w:t>3. KTV (Hồ Văn Trọn Em): đề xuất làm việc với BGĐ MHT để chốt phương án xử lý lô 130 tủ.</w:t>
      </w:r>
    </w:p>
    <w:p>
      <w:r>
        <w:rPr>
          <w:rFonts w:ascii="Times New Roman" w:hAnsi="Times New Roman" w:eastAsia="Times New Roman"/>
          <w:b w:val="0"/>
          <w:color w:val="000000"/>
          <w:sz w:val="24"/>
        </w:rPr>
        <w:t>4. Bài học từ vụ SM 07-26 (MHT 66 WH sai màu đợt trước): cần duyệt mẫu nghiêm ngặt tại BT Chem trước khi giao; yêu cầu KH gửi kèm thẻ gốc + mẫu bề mặt thực tế để đối chiếu; khi ΔE máy đo rất nhỏ nhưng mắt thường thấy lệch → phải kiểm tra bằng mắt trước, máy sau.</w:t>
      </w:r>
    </w:p>
    <w:p>
      <w:r>
        <w:rPr>
          <w:rFonts w:ascii="Times New Roman" w:hAnsi="Times New Roman" w:eastAsia="Times New Roman"/>
          <w:i/>
          <w:color w:val="808080"/>
          <w:sz w:val="16"/>
        </w:rPr>
        <w:t>(Nguồn: MAIL PHẢN ÁNH.jpg + 2. BÁO CÁO KIỂM TRA CỦA KT TẠI KH.jpg + case-study SM 07-26)</w:t>
      </w:r>
    </w:p>
    <w:p>
      <w:pPr>
        <w:pStyle w:val="Heading2"/>
      </w:pPr>
      <w:r>
        <w:rPr>
          <w:rFonts w:ascii="Times New Roman" w:hAnsi="Times New Roman" w:eastAsia="Times New Roman"/>
          <w:color w:val="000000"/>
          <w:sz w:val="26"/>
        </w:rPr>
        <w:t>VIII. DỮ LIỆU GỐC</w:t>
      </w:r>
    </w:p>
    <w:p>
      <w:r>
        <w:rPr>
          <w:rFonts w:ascii="Times New Roman" w:hAnsi="Times New Roman" w:eastAsia="Times New Roman"/>
          <w:b/>
          <w:color w:val="000000"/>
          <w:sz w:val="24"/>
        </w:rPr>
        <w:t>Trích nguyên văn các đoạn quan trọng từ hồ sơ nguồn:</w:t>
      </w:r>
    </w:p>
    <w:p>
      <w:r>
        <w:rPr>
          <w:rFonts w:ascii="Times New Roman" w:hAnsi="Times New Roman" w:eastAsia="Times New Roman"/>
          <w:b/>
          <w:color w:val="000000"/>
          <w:sz w:val="22"/>
        </w:rPr>
        <w:t>Từ 1. NỘI DUNG KPH.docx:</w:t>
      </w:r>
    </w:p>
    <w:p>
      <w:r>
        <w:rPr>
          <w:rFonts w:ascii="Times New Roman" w:hAnsi="Times New Roman" w:eastAsia="Times New Roman"/>
          <w:b w:val="0"/>
          <w:color w:val="000000"/>
          <w:sz w:val="20"/>
        </w:rPr>
        <w:t>"Nhà máy phản ánh màu MHT 66 WH sản xuất 150 cái tủ, kiểm tra màu sắc chưa đạt so với mẫu ký. Đề nghị cho kỹ thuật xuống kiểm tra tìm nguyên nhân và hướng xử lý."</w:t>
      </w:r>
    </w:p>
    <w:p>
      <w:r>
        <w:rPr>
          <w:rFonts w:ascii="Times New Roman" w:hAnsi="Times New Roman" w:eastAsia="Times New Roman"/>
          <w:b w:val="0"/>
          <w:color w:val="000000"/>
          <w:sz w:val="20"/>
        </w:rPr>
        <w:t>"Trước khi sản xuất kỹ thuật làm 1 tủ mẫu Quản lý nhà máy và QC, đại diện khách hàng Flexiload ký duyệt cho sản xuất. Hàng sản xuất ra màu tương đối so với tủ mẫu ký, QC khách hàng chấp nhận. Có một số tủ chưa đều màu phân loại ra xử lý lại. Đại diện khách hàng và Nhà máy kiểm tra, đánh giá sản phẩm màu chưa giống với mẫu khách hàng ký, yêu cầu chỉnh màu theo mẫu ký."</w:t>
      </w:r>
    </w:p>
    <w:p>
      <w:r>
        <w:rPr>
          <w:rFonts w:ascii="Times New Roman" w:hAnsi="Times New Roman" w:eastAsia="Times New Roman"/>
          <w:b/>
          <w:color w:val="000000"/>
          <w:sz w:val="22"/>
        </w:rPr>
        <w:t>Từ MAIL PHẢN ÁNH.jpg (Mrs. Luong, 23/07/2026):</w:t>
      </w:r>
    </w:p>
    <w:p>
      <w:r>
        <w:rPr>
          <w:rFonts w:ascii="Times New Roman" w:hAnsi="Times New Roman" w:eastAsia="Times New Roman"/>
          <w:b w:val="0"/>
          <w:color w:val="000000"/>
          <w:sz w:val="20"/>
        </w:rPr>
        <w:t>"Công ty MHT xin phản ánh về tình trạng màu sơn MHT 66 WH hiện chưa đạt yêu cầu so với thẻ màu mẫu đã được khách hàng phê duyệt. [...] sau khi hoàn thiện công đoạn sơn bóng với số lượng 150 cái (từ 3 hộc kéo), khách hàng tiến hành kiểm tra và phản ánh màu thực tế vẫn không đạt so với màu mẫu đã duyệt."</w:t>
      </w:r>
    </w:p>
    <w:p>
      <w:r>
        <w:rPr>
          <w:rFonts w:ascii="Times New Roman" w:hAnsi="Times New Roman" w:eastAsia="Times New Roman"/>
          <w:b/>
          <w:color w:val="000000"/>
          <w:sz w:val="22"/>
        </w:rPr>
        <w:t>Từ 2. BÁO CÁO KIỂM TRA CỦA KT TẠI KH.jpg (KTV Hồ Văn Trọn Em, 25/07/2026):</w:t>
      </w:r>
    </w:p>
    <w:p>
      <w:r>
        <w:rPr>
          <w:rFonts w:ascii="Times New Roman" w:hAnsi="Times New Roman" w:eastAsia="Times New Roman"/>
          <w:b w:val="0"/>
          <w:color w:val="000000"/>
          <w:sz w:val="20"/>
        </w:rPr>
        <w:t>"Ngày 10/7 kỹ thuật kiểm tra màu trước khi sản xuất, có A. CẨN, A. VĂN QC Flexiload, A. LONG MHT xem màu xác nhận cho chạy sản xuất. 150 tủ 3 hộc kéo A. CẨN ký lên sản phẩm để lưu sản xuất xem theo, đến ngày 23/7 đã phun xong 130/150 tủ 3 hộc kéo màu này."</w:t>
      </w:r>
    </w:p>
    <w:p>
      <w:r>
        <w:rPr>
          <w:rFonts w:ascii="Times New Roman" w:hAnsi="Times New Roman" w:eastAsia="Times New Roman"/>
          <w:b w:val="0"/>
          <w:color w:val="000000"/>
          <w:sz w:val="20"/>
        </w:rPr>
        <w:t>"A. CẨN yêu cầu phun lại màu toàn bộ 130/150 tủ đã phun hỏng trước đó, dù đo máy ΔE từ 0,4 - 0,2 giữa hàng SX và tủ mẫu A. CẨN ký"</w:t>
      </w:r>
    </w:p>
    <w:p>
      <w:r>
        <w:rPr>
          <w:rFonts w:ascii="Times New Roman" w:hAnsi="Times New Roman" w:eastAsia="Times New Roman"/>
          <w:b w:val="0"/>
          <w:color w:val="000000"/>
          <w:sz w:val="20"/>
        </w:rPr>
        <w:t>"A. AN MHT cho rằng tủ sản phẩm A. VĂN ký sụp, không giống màu mẫu, cho nên AE bàn theo là khổ giống màu thử mẫu."</w:t>
      </w:r>
    </w:p>
    <w:p>
      <w:r>
        <w:rPr>
          <w:rFonts w:ascii="Times New Roman" w:hAnsi="Times New Roman" w:eastAsia="Times New Roman"/>
          <w:b w:val="0"/>
          <w:color w:val="000000"/>
          <w:sz w:val="20"/>
        </w:rPr>
        <w:t>"Hiện tại đã chỉnh lại màu chờ xem lại màu vào 26/7. Kỹ thuật làm việc lại với BGĐ MHT nắm thông tin về việc xử lý lô 130 tủ này báo cáo sau."</w:t>
      </w:r>
    </w:p>
    <w:sectPr w:rsidR="00FC693F" w:rsidRPr="0006063C" w:rsidSect="00034616">
      <w:pgSz w:w="12240" w:h="15840"/>
      <w:pgMar w:top="1134" w:right="1417"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