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SM 10-26 — Bảo Hưng — BH 432 — Lệch màu</w:t>
      </w:r>
    </w:p>
    <w:p>
      <w:pPr>
        <w:jc w:val="center"/>
      </w:pPr>
      <w:r>
        <w:rPr>
          <w:rFonts w:ascii="Times New Roman" w:hAnsi="Times New Roman" w:eastAsia="Times New Roman"/>
          <w:b w:val="0"/>
          <w:color w:val="000000"/>
          <w:sz w:val="22"/>
        </w:rPr>
        <w:t>Ngày tổng hợp: 30/07/2026</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Nhà máy / Khách hàng</w:t>
            </w:r>
          </w:p>
        </w:tc>
        <w:tc>
          <w:tcPr>
            <w:tcW w:type="dxa" w:w="4703"/>
          </w:tcPr>
          <w:p>
            <w:r/>
            <w:r>
              <w:rPr>
                <w:rFonts w:ascii="Times New Roman" w:hAnsi="Times New Roman" w:eastAsia="Times New Roman"/>
                <w:color w:val="000000"/>
                <w:sz w:val="20"/>
              </w:rPr>
              <w:t>Bảo Hưng (Công ty Bảo Thắng)</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Mặt bàn — Màu BH 432</w:t>
            </w:r>
          </w:p>
        </w:tc>
      </w:tr>
      <w:tr>
        <w:tc>
          <w:tcPr>
            <w:tcW w:type="dxa" w:w="4703"/>
          </w:tcPr>
          <w:p>
            <w:r/>
            <w:r>
              <w:rPr>
                <w:rFonts w:ascii="Times New Roman" w:hAnsi="Times New Roman" w:eastAsia="Times New Roman"/>
                <w:color w:val="000000"/>
                <w:sz w:val="20"/>
              </w:rPr>
              <w:t>Mã đơn hàng (PO)</w:t>
            </w:r>
          </w:p>
        </w:tc>
        <w:tc>
          <w:tcPr>
            <w:tcW w:type="dxa" w:w="4703"/>
          </w:tcPr>
          <w:p>
            <w:r/>
            <w:r>
              <w:rPr>
                <w:rFonts w:ascii="Times New Roman" w:hAnsi="Times New Roman" w:eastAsia="Times New Roman"/>
                <w:color w:val="000000"/>
                <w:sz w:val="20"/>
              </w:rPr>
              <w:t>PO#CAS-08 (Lò bàn Forma Oak)</w:t>
            </w:r>
          </w:p>
        </w:tc>
      </w:tr>
      <w:tr>
        <w:tc>
          <w:tcPr>
            <w:tcW w:type="dxa" w:w="4703"/>
          </w:tcPr>
          <w:p>
            <w:r/>
            <w:r>
              <w:rPr>
                <w:rFonts w:ascii="Times New Roman" w:hAnsi="Times New Roman" w:eastAsia="Times New Roman"/>
                <w:color w:val="000000"/>
                <w:sz w:val="20"/>
              </w:rPr>
              <w:t>Số lượng sản xuất</w:t>
            </w:r>
          </w:p>
        </w:tc>
        <w:tc>
          <w:tcPr>
            <w:tcW w:type="dxa" w:w="4703"/>
          </w:tcPr>
          <w:p>
            <w:r/>
            <w:r>
              <w:rPr>
                <w:rFonts w:ascii="Times New Roman" w:hAnsi="Times New Roman" w:eastAsia="Times New Roman"/>
                <w:color w:val="000000"/>
                <w:sz w:val="20"/>
              </w:rPr>
              <w:t>100 mặt bàn</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30/100 mặt bàn (30%)</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Stain màu → Lót PU → Glaze màu → Stain màu dặm → Bóng PU HJFD 1406 (BH) 10%</w:t>
            </w:r>
          </w:p>
        </w:tc>
      </w:tr>
      <w:tr>
        <w:tc>
          <w:tcPr>
            <w:tcW w:type="dxa" w:w="4703"/>
          </w:tcPr>
          <w:p>
            <w:r/>
            <w:r>
              <w:rPr>
                <w:rFonts w:ascii="Times New Roman" w:hAnsi="Times New Roman" w:eastAsia="Times New Roman"/>
                <w:color w:val="000000"/>
                <w:sz w:val="20"/>
              </w:rPr>
              <w:t>Ngày sản xuất</w:t>
            </w:r>
          </w:p>
        </w:tc>
        <w:tc>
          <w:tcPr>
            <w:tcW w:type="dxa" w:w="4703"/>
          </w:tcPr>
          <w:p>
            <w:r/>
            <w:r>
              <w:rPr>
                <w:rFonts w:ascii="Times New Roman" w:hAnsi="Times New Roman" w:eastAsia="Times New Roman"/>
                <w:color w:val="000000"/>
                <w:sz w:val="20"/>
              </w:rPr>
              <w:t>22/07/2026</w:t>
            </w:r>
          </w:p>
        </w:tc>
      </w:tr>
      <w:tr>
        <w:tc>
          <w:tcPr>
            <w:tcW w:type="dxa" w:w="4703"/>
          </w:tcPr>
          <w:p>
            <w:r/>
            <w:r>
              <w:rPr>
                <w:rFonts w:ascii="Times New Roman" w:hAnsi="Times New Roman" w:eastAsia="Times New Roman"/>
                <w:color w:val="000000"/>
                <w:sz w:val="20"/>
              </w:rPr>
              <w:t>Ngày đóng gói</w:t>
            </w:r>
          </w:p>
        </w:tc>
        <w:tc>
          <w:tcPr>
            <w:tcW w:type="dxa" w:w="4703"/>
          </w:tcPr>
          <w:p>
            <w:r/>
            <w:r>
              <w:rPr>
                <w:rFonts w:ascii="Times New Roman" w:hAnsi="Times New Roman" w:eastAsia="Times New Roman"/>
                <w:color w:val="000000"/>
                <w:sz w:val="20"/>
              </w:rPr>
              <w:t>24/07/2026</w:t>
            </w:r>
          </w:p>
        </w:tc>
      </w:tr>
      <w:tr>
        <w:tc>
          <w:tcPr>
            <w:tcW w:type="dxa" w:w="4703"/>
          </w:tcPr>
          <w:p>
            <w:r/>
            <w:r>
              <w:rPr>
                <w:rFonts w:ascii="Times New Roman" w:hAnsi="Times New Roman" w:eastAsia="Times New Roman"/>
                <w:color w:val="000000"/>
                <w:sz w:val="20"/>
              </w:rPr>
              <w:t>Ngày phát hiện lỗi</w:t>
            </w:r>
          </w:p>
        </w:tc>
        <w:tc>
          <w:tcPr>
            <w:tcW w:type="dxa" w:w="4703"/>
          </w:tcPr>
          <w:p>
            <w:r/>
            <w:r>
              <w:rPr>
                <w:rFonts w:ascii="Times New Roman" w:hAnsi="Times New Roman" w:eastAsia="Times New Roman"/>
                <w:color w:val="000000"/>
                <w:sz w:val="20"/>
              </w:rPr>
              <w:t>25/07/2026</w:t>
            </w:r>
          </w:p>
        </w:tc>
      </w:tr>
      <w:tr>
        <w:tc>
          <w:tcPr>
            <w:tcW w:type="dxa" w:w="4703"/>
          </w:tcPr>
          <w:p>
            <w:r/>
            <w:r>
              <w:rPr>
                <w:rFonts w:ascii="Times New Roman" w:hAnsi="Times New Roman" w:eastAsia="Times New Roman"/>
                <w:color w:val="000000"/>
                <w:sz w:val="20"/>
              </w:rPr>
              <w:t>Ngày kiểm tra</w:t>
            </w:r>
          </w:p>
        </w:tc>
        <w:tc>
          <w:tcPr>
            <w:tcW w:type="dxa" w:w="4703"/>
          </w:tcPr>
          <w:p>
            <w:r/>
            <w:r>
              <w:rPr>
                <w:rFonts w:ascii="Times New Roman" w:hAnsi="Times New Roman" w:eastAsia="Times New Roman"/>
                <w:color w:val="000000"/>
                <w:sz w:val="20"/>
              </w:rPr>
              <w:t>28/07/2026</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Nguyễn Thị Hương (Bảo Hưng) — Mail 25/07/2026</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Đã sửa xong, chờ KH kiểm tra đóng gói</w:t>
            </w:r>
          </w:p>
        </w:tc>
      </w:tr>
    </w:tbl>
    <w:p>
      <w:r>
        <w:rPr>
          <w:rFonts w:ascii="Times New Roman" w:hAnsi="Times New Roman" w:eastAsia="Times New Roman"/>
          <w:i/>
          <w:color w:val="808080"/>
          <w:sz w:val="16"/>
        </w:rPr>
        <w:t>(Nguồn: 1. NỘI DUNG KPH.docx + 2. BÁO CÁO KIỂM TRA CỦA KT TẠI KH.jpg + MAIL PHẢN ÁNH.jpg)</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Hiện tượng lỗi:</w:t>
      </w:r>
    </w:p>
    <w:p>
      <w:r>
        <w:rPr>
          <w:rFonts w:ascii="Times New Roman" w:hAnsi="Times New Roman" w:eastAsia="Times New Roman"/>
          <w:b w:val="0"/>
          <w:color w:val="000000"/>
          <w:sz w:val="24"/>
        </w:rPr>
        <w:t>Khách hàng final màu bị lệch so với mẫu: dư quá nhiều màu sửa gỗ (màu sữa gỗ), dư đỏ. Cảm giác dư thừa phần Stain sữa gỗ và basecoats, làm mất tính tự nhiên của sản phẩm. Lỗi tái diễn lần thứ 2 trong vài tháng gần đây đối với màu BH 432. Container hàng đã bị trả về kho Bảo Hưng.</w:t>
      </w:r>
    </w:p>
    <w:p>
      <w:r>
        <w:rPr>
          <w:rFonts w:ascii="Times New Roman" w:hAnsi="Times New Roman" w:eastAsia="Times New Roman"/>
          <w:i/>
          <w:color w:val="808080"/>
          <w:sz w:val="16"/>
        </w:rPr>
        <w:t>(Nguồn: 1. NỘI DUNG KPH.docx + MAIL PHẢN ÁNH.jpg)</w:t>
      </w:r>
    </w:p>
    <w:p>
      <w:r>
        <w:rPr>
          <w:rFonts w:ascii="Times New Roman" w:hAnsi="Times New Roman" w:eastAsia="Times New Roman"/>
          <w:b/>
          <w:color w:val="000000"/>
          <w:sz w:val="24"/>
        </w:rPr>
        <w:t>Nguyên nhân trực tiếp (theo báo cáo):</w:t>
      </w:r>
    </w:p>
    <w:p>
      <w:r>
        <w:rPr>
          <w:rFonts w:ascii="Times New Roman" w:hAnsi="Times New Roman" w:eastAsia="Times New Roman"/>
          <w:b w:val="0"/>
          <w:color w:val="000000"/>
          <w:sz w:val="24"/>
        </w:rPr>
        <w:t>1. Gỗ ghép không đều màu (đen nhiều) → KT buộc phải stain sửa gỗ nhiều lần để đồng màu. 2. Việc sửa màu quá nhiều dẫn đến dư màu sửa gỗ, làm dày màu sơn, mất tính tự nhiên. 3. Màu sắc sau khi sửa xem ổn, nhưng sau khi màng sơn khô ráo ổn định lại bị lệch màu → nghi vấn độ ổn định màu stain sau sơn chưa tốt.</w:t>
      </w:r>
    </w:p>
    <w:p>
      <w:r>
        <w:rPr>
          <w:rFonts w:ascii="Times New Roman" w:hAnsi="Times New Roman" w:eastAsia="Times New Roman"/>
          <w:i/>
          <w:color w:val="808080"/>
          <w:sz w:val="16"/>
        </w:rPr>
        <w:t>(Nguồn: 1. NỘI DUNG KPH.docx + MAIL PHẢN ÁNH.jpg + 2. BÁO CÁO KIỂM TRA CỦA KT TẠI KH.jpg)</w:t>
      </w:r>
    </w:p>
    <w:p>
      <w:r>
        <w:rPr>
          <w:rFonts w:ascii="Times New Roman" w:hAnsi="Times New Roman" w:eastAsia="Times New Roman"/>
          <w:b/>
          <w:color w:val="000000"/>
          <w:sz w:val="24"/>
        </w:rPr>
        <w:t>Sai hỏng kỹ thuật:</w:t>
      </w:r>
    </w:p>
    <w:p>
      <w:r>
        <w:rPr>
          <w:rFonts w:ascii="Times New Roman" w:hAnsi="Times New Roman" w:eastAsia="Times New Roman"/>
          <w:b w:val="0"/>
          <w:color w:val="000000"/>
          <w:sz w:val="24"/>
        </w:rPr>
        <w:t>• Giai đoạn Stain màu: phải sửa 2-3 lần vẫn chưa đạt do gỗ ghép không đều màu. • Giai đoạn Glaze màu: hiệu ứng màu bị sai lệch do sai từ bước nền → khó đạt hiệu ứng dù thêm nhiều màu.</w:t>
      </w:r>
    </w:p>
    <w:p>
      <w:r>
        <w:rPr>
          <w:rFonts w:ascii="Times New Roman" w:hAnsi="Times New Roman" w:eastAsia="Times New Roman"/>
          <w:i/>
          <w:color w:val="808080"/>
          <w:sz w:val="16"/>
        </w:rPr>
        <w:t>(Nguồn: MAIL PHẢN ÁNH.jpg)</w:t>
      </w:r>
    </w:p>
    <w:p>
      <w:r>
        <w:rPr>
          <w:rFonts w:ascii="Times New Roman" w:hAnsi="Times New Roman" w:eastAsia="Times New Roman"/>
          <w:b w:val="0"/>
          <w:color w:val="000000"/>
          <w:sz w:val="12"/>
        </w:rPr>
      </w:r>
    </w:p>
    <w:p>
      <w:r>
        <w:rPr>
          <w:rFonts w:ascii="Times New Roman" w:hAnsi="Times New Roman" w:eastAsia="Times New Roman"/>
          <w:b w:val="0"/>
          <w:color w:val="808080"/>
          <w:sz w:val="20"/>
        </w:rPr>
        <w:t>ⓘ Không có ảnh sản phẩm lỗi trong hồ sơ.</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 xử lý:</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22/07/2026</w:t>
            </w:r>
          </w:p>
        </w:tc>
        <w:tc>
          <w:tcPr>
            <w:tcW w:type="dxa" w:w="2351"/>
          </w:tcPr>
          <w:p>
            <w:r/>
            <w:r>
              <w:rPr>
                <w:rFonts w:ascii="Times New Roman" w:hAnsi="Times New Roman" w:eastAsia="Times New Roman"/>
                <w:color w:val="000000"/>
                <w:sz w:val="20"/>
              </w:rPr>
              <w:t>Bắt đầu SX lô hàng màu BH 432. KT kiểm tra màu đạt mẫu QC, được tổ trưởng xác nhận cho chạy đồng loạt.</w:t>
            </w:r>
          </w:p>
        </w:tc>
        <w:tc>
          <w:tcPr>
            <w:tcW w:type="dxa" w:w="2351"/>
          </w:tcPr>
          <w:p>
            <w:r/>
            <w:r>
              <w:rPr>
                <w:rFonts w:ascii="Times New Roman" w:hAnsi="Times New Roman" w:eastAsia="Times New Roman"/>
                <w:color w:val="000000"/>
                <w:sz w:val="20"/>
              </w:rPr>
              <w:t>KT Bình Thạnh</w:t>
            </w:r>
          </w:p>
        </w:tc>
        <w:tc>
          <w:tcPr>
            <w:tcW w:type="dxa" w:w="2351"/>
          </w:tcPr>
          <w:p>
            <w:r/>
            <w:r>
              <w:rPr>
                <w:rFonts w:ascii="Times New Roman" w:hAnsi="Times New Roman" w:eastAsia="Times New Roman"/>
                <w:color w:val="000000"/>
                <w:sz w:val="20"/>
              </w:rPr>
              <w:t>✅ Đạt</w:t>
            </w:r>
          </w:p>
        </w:tc>
      </w:tr>
      <w:tr>
        <w:tc>
          <w:tcPr>
            <w:tcW w:type="dxa" w:w="2351"/>
          </w:tcPr>
          <w:p>
            <w:r/>
            <w:r>
              <w:rPr>
                <w:rFonts w:ascii="Times New Roman" w:hAnsi="Times New Roman" w:eastAsia="Times New Roman"/>
                <w:color w:val="000000"/>
                <w:sz w:val="20"/>
              </w:rPr>
              <w:t>22-24/07/2026</w:t>
            </w:r>
          </w:p>
        </w:tc>
        <w:tc>
          <w:tcPr>
            <w:tcW w:type="dxa" w:w="2351"/>
          </w:tcPr>
          <w:p>
            <w:r/>
            <w:r>
              <w:rPr>
                <w:rFonts w:ascii="Times New Roman" w:hAnsi="Times New Roman" w:eastAsia="Times New Roman"/>
                <w:color w:val="000000"/>
                <w:sz w:val="20"/>
              </w:rPr>
              <w:t>Trong SX phát hiện gỗ ghép đen nhiều, không đều màu → stain sửa gỗ 2-3 lần.</w:t>
            </w:r>
          </w:p>
        </w:tc>
        <w:tc>
          <w:tcPr>
            <w:tcW w:type="dxa" w:w="2351"/>
          </w:tcPr>
          <w:p>
            <w:r/>
            <w:r>
              <w:rPr>
                <w:rFonts w:ascii="Times New Roman" w:hAnsi="Times New Roman" w:eastAsia="Times New Roman"/>
                <w:color w:val="000000"/>
                <w:sz w:val="20"/>
              </w:rPr>
              <w:t>KT Bình Thạnh</w:t>
            </w:r>
          </w:p>
        </w:tc>
        <w:tc>
          <w:tcPr>
            <w:tcW w:type="dxa" w:w="2351"/>
          </w:tcPr>
          <w:p>
            <w:r/>
            <w:r>
              <w:rPr>
                <w:rFonts w:ascii="Times New Roman" w:hAnsi="Times New Roman" w:eastAsia="Times New Roman"/>
                <w:color w:val="000000"/>
                <w:sz w:val="20"/>
              </w:rPr>
              <w:t>⚠️ Phải sửa lại</w:t>
            </w:r>
          </w:p>
        </w:tc>
      </w:tr>
      <w:tr>
        <w:tc>
          <w:tcPr>
            <w:tcW w:type="dxa" w:w="2351"/>
          </w:tcPr>
          <w:p>
            <w:r/>
            <w:r>
              <w:rPr>
                <w:rFonts w:ascii="Times New Roman" w:hAnsi="Times New Roman" w:eastAsia="Times New Roman"/>
                <w:color w:val="000000"/>
                <w:sz w:val="20"/>
              </w:rPr>
              <w:t>24/07/2026</w:t>
            </w:r>
          </w:p>
        </w:tc>
        <w:tc>
          <w:tcPr>
            <w:tcW w:type="dxa" w:w="2351"/>
          </w:tcPr>
          <w:p>
            <w:r/>
            <w:r>
              <w:rPr>
                <w:rFonts w:ascii="Times New Roman" w:hAnsi="Times New Roman" w:eastAsia="Times New Roman"/>
                <w:color w:val="000000"/>
                <w:sz w:val="20"/>
              </w:rPr>
              <w:t>Hoàn thành SX, KT + NM đánh giá đạt, đóng gói 100 mặt bàn.</w:t>
            </w:r>
          </w:p>
        </w:tc>
        <w:tc>
          <w:tcPr>
            <w:tcW w:type="dxa" w:w="2351"/>
          </w:tcPr>
          <w:p>
            <w:r/>
            <w:r>
              <w:rPr>
                <w:rFonts w:ascii="Times New Roman" w:hAnsi="Times New Roman" w:eastAsia="Times New Roman"/>
                <w:color w:val="000000"/>
                <w:sz w:val="20"/>
              </w:rPr>
              <w:t>KT Bình Thạnh + QC NM</w:t>
            </w:r>
          </w:p>
        </w:tc>
        <w:tc>
          <w:tcPr>
            <w:tcW w:type="dxa" w:w="2351"/>
          </w:tcPr>
          <w:p>
            <w:r/>
            <w:r>
              <w:rPr>
                <w:rFonts w:ascii="Times New Roman" w:hAnsi="Times New Roman" w:eastAsia="Times New Roman"/>
                <w:color w:val="000000"/>
                <w:sz w:val="20"/>
              </w:rPr>
              <w:t>✅ Đóng gói</w:t>
            </w:r>
          </w:p>
        </w:tc>
      </w:tr>
      <w:tr>
        <w:tc>
          <w:tcPr>
            <w:tcW w:type="dxa" w:w="2351"/>
          </w:tcPr>
          <w:p>
            <w:r/>
            <w:r>
              <w:rPr>
                <w:rFonts w:ascii="Times New Roman" w:hAnsi="Times New Roman" w:eastAsia="Times New Roman"/>
                <w:color w:val="000000"/>
                <w:sz w:val="20"/>
              </w:rPr>
              <w:t>25/07/2026</w:t>
            </w:r>
          </w:p>
        </w:tc>
        <w:tc>
          <w:tcPr>
            <w:tcW w:type="dxa" w:w="2351"/>
          </w:tcPr>
          <w:p>
            <w:r/>
            <w:r>
              <w:rPr>
                <w:rFonts w:ascii="Times New Roman" w:hAnsi="Times New Roman" w:eastAsia="Times New Roman"/>
                <w:color w:val="000000"/>
                <w:sz w:val="20"/>
              </w:rPr>
              <w:t>QC khách hàng kiểm tra, mở 3 thùng phát hiện lệch màu → khui ra chỉnh sửa.</w:t>
            </w:r>
          </w:p>
        </w:tc>
        <w:tc>
          <w:tcPr>
            <w:tcW w:type="dxa" w:w="2351"/>
          </w:tcPr>
          <w:p>
            <w:r/>
            <w:r>
              <w:rPr>
                <w:rFonts w:ascii="Times New Roman" w:hAnsi="Times New Roman" w:eastAsia="Times New Roman"/>
                <w:color w:val="000000"/>
                <w:sz w:val="20"/>
              </w:rPr>
              <w:t>QC KH + KT Bình Thạnh</w:t>
            </w:r>
          </w:p>
        </w:tc>
        <w:tc>
          <w:tcPr>
            <w:tcW w:type="dxa" w:w="2351"/>
          </w:tcPr>
          <w:p>
            <w:r/>
            <w:r>
              <w:rPr>
                <w:rFonts w:ascii="Times New Roman" w:hAnsi="Times New Roman" w:eastAsia="Times New Roman"/>
                <w:color w:val="000000"/>
                <w:sz w:val="20"/>
              </w:rPr>
              <w:t>❌ Không đạt</w:t>
            </w:r>
          </w:p>
        </w:tc>
      </w:tr>
      <w:tr>
        <w:tc>
          <w:tcPr>
            <w:tcW w:type="dxa" w:w="2351"/>
          </w:tcPr>
          <w:p>
            <w:r/>
            <w:r>
              <w:rPr>
                <w:rFonts w:ascii="Times New Roman" w:hAnsi="Times New Roman" w:eastAsia="Times New Roman"/>
                <w:color w:val="000000"/>
                <w:sz w:val="20"/>
              </w:rPr>
              <w:t>25/07/2026</w:t>
            </w:r>
          </w:p>
        </w:tc>
        <w:tc>
          <w:tcPr>
            <w:tcW w:type="dxa" w:w="2351"/>
          </w:tcPr>
          <w:p>
            <w:r/>
            <w:r>
              <w:rPr>
                <w:rFonts w:ascii="Times New Roman" w:hAnsi="Times New Roman" w:eastAsia="Times New Roman"/>
                <w:color w:val="000000"/>
                <w:sz w:val="20"/>
              </w:rPr>
              <w:t>KT ra làm việc với QC KH, thống nhất lựa 30 mặt bàn để chỉnh sửa lại (30%).</w:t>
            </w:r>
          </w:p>
        </w:tc>
        <w:tc>
          <w:tcPr>
            <w:tcW w:type="dxa" w:w="2351"/>
          </w:tcPr>
          <w:p>
            <w:r/>
            <w:r>
              <w:rPr>
                <w:rFonts w:ascii="Times New Roman" w:hAnsi="Times New Roman" w:eastAsia="Times New Roman"/>
                <w:color w:val="000000"/>
                <w:sz w:val="20"/>
              </w:rPr>
              <w:t>Đào Hoa Em + QC Bảo Hưng</w:t>
            </w:r>
          </w:p>
        </w:tc>
        <w:tc>
          <w:tcPr>
            <w:tcW w:type="dxa" w:w="2351"/>
          </w:tcPr>
          <w:p>
            <w:r/>
            <w:r>
              <w:rPr>
                <w:rFonts w:ascii="Times New Roman" w:hAnsi="Times New Roman" w:eastAsia="Times New Roman"/>
                <w:color w:val="000000"/>
                <w:sz w:val="20"/>
              </w:rPr>
              <w:t>⚠️ Đang xử lý</w:t>
            </w:r>
          </w:p>
        </w:tc>
      </w:tr>
      <w:tr>
        <w:tc>
          <w:tcPr>
            <w:tcW w:type="dxa" w:w="2351"/>
          </w:tcPr>
          <w:p>
            <w:r/>
            <w:r>
              <w:rPr>
                <w:rFonts w:ascii="Times New Roman" w:hAnsi="Times New Roman" w:eastAsia="Times New Roman"/>
                <w:color w:val="000000"/>
                <w:sz w:val="20"/>
              </w:rPr>
              <w:t>25/07/2026 14:35</w:t>
            </w:r>
          </w:p>
        </w:tc>
        <w:tc>
          <w:tcPr>
            <w:tcW w:type="dxa" w:w="2351"/>
          </w:tcPr>
          <w:p>
            <w:r/>
            <w:r>
              <w:rPr>
                <w:rFonts w:ascii="Times New Roman" w:hAnsi="Times New Roman" w:eastAsia="Times New Roman"/>
                <w:color w:val="000000"/>
                <w:sz w:val="20"/>
              </w:rPr>
              <w:t>Nguyễn Thị Hương gửi mail phản ánh sự cố, yêu cầu xử lý gấp.</w:t>
            </w:r>
          </w:p>
        </w:tc>
        <w:tc>
          <w:tcPr>
            <w:tcW w:type="dxa" w:w="2351"/>
          </w:tcPr>
          <w:p>
            <w:r/>
            <w:r>
              <w:rPr>
                <w:rFonts w:ascii="Times New Roman" w:hAnsi="Times New Roman" w:eastAsia="Times New Roman"/>
                <w:color w:val="000000"/>
                <w:sz w:val="20"/>
              </w:rPr>
              <w:t>Nguyễn Thị Hương</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28/07/2026</w:t>
            </w:r>
          </w:p>
        </w:tc>
        <w:tc>
          <w:tcPr>
            <w:tcW w:type="dxa" w:w="2351"/>
          </w:tcPr>
          <w:p>
            <w:r/>
            <w:r>
              <w:rPr>
                <w:rFonts w:ascii="Times New Roman" w:hAnsi="Times New Roman" w:eastAsia="Times New Roman"/>
                <w:color w:val="000000"/>
                <w:sz w:val="20"/>
              </w:rPr>
              <w:t>Đã chỉnh sửa xong 30 mặt bàn. NM xem đạt, chờ KH kiểm tra đóng gói.</w:t>
            </w:r>
          </w:p>
        </w:tc>
        <w:tc>
          <w:tcPr>
            <w:tcW w:type="dxa" w:w="2351"/>
          </w:tcPr>
          <w:p>
            <w:r/>
            <w:r>
              <w:rPr>
                <w:rFonts w:ascii="Times New Roman" w:hAnsi="Times New Roman" w:eastAsia="Times New Roman"/>
                <w:color w:val="000000"/>
                <w:sz w:val="20"/>
              </w:rPr>
              <w:t>KT Bình Thạnh</w:t>
            </w:r>
          </w:p>
        </w:tc>
        <w:tc>
          <w:tcPr>
            <w:tcW w:type="dxa" w:w="2351"/>
          </w:tcPr>
          <w:p>
            <w:r/>
            <w:r>
              <w:rPr>
                <w:rFonts w:ascii="Times New Roman" w:hAnsi="Times New Roman" w:eastAsia="Times New Roman"/>
                <w:color w:val="000000"/>
                <w:sz w:val="20"/>
              </w:rPr>
              <w:t>⚠️ Chờ KH</w:t>
            </w:r>
          </w:p>
        </w:tc>
      </w:tr>
    </w:tbl>
    <w:p>
      <w:r>
        <w:rPr>
          <w:rFonts w:ascii="Times New Roman" w:hAnsi="Times New Roman" w:eastAsia="Times New Roman"/>
          <w:i/>
          <w:color w:val="808080"/>
          <w:sz w:val="16"/>
        </w:rPr>
        <w:t>(Nguồn: 1. NỘI DUNG KPH.docx + 2. BÁO CÁO KIỂM TRA CỦA KT TẠI KH.jpg + MAIL PHẢN ÁNH.jpg)</w:t>
      </w:r>
    </w:p>
    <w:p>
      <w:r>
        <w:rPr>
          <w:rFonts w:ascii="Times New Roman" w:hAnsi="Times New Roman" w:eastAsia="Times New Roman"/>
          <w:b/>
          <w:color w:val="000000"/>
          <w:sz w:val="24"/>
        </w:rPr>
        <w:t>Biện pháp tạm thời:</w:t>
      </w:r>
    </w:p>
    <w:p>
      <w:r>
        <w:rPr>
          <w:rFonts w:ascii="Times New Roman" w:hAnsi="Times New Roman" w:eastAsia="Times New Roman"/>
          <w:b w:val="0"/>
          <w:color w:val="000000"/>
          <w:sz w:val="24"/>
        </w:rPr>
        <w:t>• Khui thùng, lựa ra 30 mặt bàn bị lệch màu, tiến hành chỉnh sửa lại màu sắc. • KT Bình Thạnh làm việc trực tiếp với QC Bảo Hưng để thống nhất phương án sửa. • Đã sửa xong, chờ KH kiểm tra và đóng gói lại.</w:t>
      </w:r>
    </w:p>
    <w:p>
      <w:r>
        <w:rPr>
          <w:rFonts w:ascii="Times New Roman" w:hAnsi="Times New Roman" w:eastAsia="Times New Roman"/>
          <w:i/>
          <w:color w:val="808080"/>
          <w:sz w:val="16"/>
        </w:rPr>
        <w:t>(Nguồn: 1. NỘI DUNG KPH.docx + 2. BÁO CÁO KIỂM TRA CỦA KT TẠI KH.jpg)</w:t>
      </w:r>
    </w:p>
    <w:p>
      <w:r>
        <w:rPr>
          <w:rFonts w:ascii="Times New Roman" w:hAnsi="Times New Roman" w:eastAsia="Times New Roman"/>
          <w:b/>
          <w:color w:val="000000"/>
          <w:sz w:val="24"/>
        </w:rPr>
        <w:t>Biện pháp triệt để:</w:t>
      </w:r>
    </w:p>
    <w:p>
      <w:r>
        <w:rPr>
          <w:rFonts w:ascii="Times New Roman" w:hAnsi="Times New Roman" w:eastAsia="Times New Roman"/>
          <w:b w:val="0"/>
          <w:color w:val="000000"/>
          <w:sz w:val="24"/>
        </w:rPr>
        <w:t>Chưa có biện pháp triệt để được ghi nhận trong hồ sơ.</w:t>
      </w:r>
    </w:p>
    <w:p>
      <w:r>
        <w:rPr>
          <w:rFonts w:ascii="Times New Roman" w:hAnsi="Times New Roman" w:eastAsia="Times New Roman"/>
          <w:i/>
          <w:color w:val="808080"/>
          <w:sz w:val="16"/>
        </w:rPr>
        <w:t>(Nguồn: 1. NỘI DUNG KPH.docx — không đề cập biện pháp triệt để)</w:t>
      </w:r>
    </w:p>
    <w:p>
      <w:pPr>
        <w:pStyle w:val="Heading2"/>
      </w:pPr>
      <w:r>
        <w:rPr>
          <w:rFonts w:ascii="Times New Roman" w:hAnsi="Times New Roman" w:eastAsia="Times New Roman"/>
          <w:color w:val="000000"/>
          <w:sz w:val="26"/>
        </w:rPr>
        <w:t>IV. THÔNG TIN QUAN TRỌNG TRONG SẢN XUẤT</w:t>
      </w:r>
    </w:p>
    <w:p>
      <w:r>
        <w:rPr>
          <w:rFonts w:ascii="Times New Roman" w:hAnsi="Times New Roman" w:eastAsia="Times New Roman"/>
          <w:b/>
          <w:color w:val="000000"/>
          <w:sz w:val="24"/>
        </w:rPr>
        <w:t>1. Đây là lần tái diễn thứ 2:</w:t>
      </w:r>
    </w:p>
    <w:p>
      <w:r>
        <w:rPr>
          <w:rFonts w:ascii="Times New Roman" w:hAnsi="Times New Roman" w:eastAsia="Times New Roman"/>
          <w:b w:val="0"/>
          <w:color w:val="000000"/>
          <w:sz w:val="24"/>
        </w:rPr>
        <w:t>Màu BH 432 đã từng xảy ra sự cố lệch màu trong vài tháng gần đây. Đây là lần thứ 2 lặp lại. Cần đặc biệt lưu ý vấn đề ổn định màu sắc của mã BH 432.</w:t>
      </w:r>
    </w:p>
    <w:p>
      <w:r>
        <w:rPr>
          <w:rFonts w:ascii="Times New Roman" w:hAnsi="Times New Roman" w:eastAsia="Times New Roman"/>
          <w:i/>
          <w:color w:val="808080"/>
          <w:sz w:val="16"/>
        </w:rPr>
        <w:t>(Nguồn: MAIL PHẢN ÁNH.jpg — "Đây là lần 2 lặp lại mấy tháng gần đây, về màu này")</w:t>
      </w:r>
    </w:p>
    <w:p>
      <w:r>
        <w:rPr>
          <w:rFonts w:ascii="Times New Roman" w:hAnsi="Times New Roman" w:eastAsia="Times New Roman"/>
          <w:b/>
          <w:color w:val="000000"/>
          <w:sz w:val="24"/>
        </w:rPr>
        <w:t>2. Tranh cãi về trách nhiệm:</w:t>
      </w:r>
    </w:p>
    <w:p>
      <w:r>
        <w:rPr>
          <w:rFonts w:ascii="Times New Roman" w:hAnsi="Times New Roman" w:eastAsia="Times New Roman"/>
          <w:b w:val="0"/>
          <w:color w:val="000000"/>
          <w:sz w:val="24"/>
        </w:rPr>
        <w:t>• Phía Bảo Hưng (Nguyễn Thị Hương) cho rằng nguyên nhân gốc là gỗ ghép không đều màu → KT Bình Thạnh phải sửa quá nhiều → dẫn đến sai lệch hiệu ứng màng sơn. Nếu KT Bình Thạnh đồng ý sửa trên nền gỗ không đều màu mà không phản ánh, sẽ vô tình nhận lỗi sai màu về mình. • Anh Bình Quân (Bảo Hưng) muốn tính toán lại chi phí để Bình Thạnh chịu một phần trách nhiệm chi phí khui thùng - sửa hàng.</w:t>
      </w:r>
    </w:p>
    <w:p>
      <w:r>
        <w:rPr>
          <w:rFonts w:ascii="Times New Roman" w:hAnsi="Times New Roman" w:eastAsia="Times New Roman"/>
          <w:i/>
          <w:color w:val="808080"/>
          <w:sz w:val="16"/>
        </w:rPr>
        <w:t>(Nguồn: MAIL PHẢN ÁNH.jpg)</w:t>
      </w:r>
    </w:p>
    <w:p>
      <w:r>
        <w:rPr>
          <w:rFonts w:ascii="Times New Roman" w:hAnsi="Times New Roman" w:eastAsia="Times New Roman"/>
          <w:b/>
          <w:color w:val="000000"/>
          <w:sz w:val="24"/>
        </w:rPr>
        <w:t>3. Nghi vấn về độ ổn định màu sau sơn:</w:t>
      </w:r>
    </w:p>
    <w:p>
      <w:r>
        <w:rPr>
          <w:rFonts w:ascii="Times New Roman" w:hAnsi="Times New Roman" w:eastAsia="Times New Roman"/>
          <w:b w:val="0"/>
          <w:color w:val="000000"/>
          <w:sz w:val="24"/>
        </w:rPr>
        <w:t>Có phản ánh: khi sửa xong xem ổn, nhưng sau khi màng sơn khô ráo ổn định lại lệch màu. Cần xem xét lại tính ổn định của màu stain sau khi màng sơn khô hoàn toàn.</w:t>
      </w:r>
    </w:p>
    <w:p>
      <w:r>
        <w:rPr>
          <w:rFonts w:ascii="Times New Roman" w:hAnsi="Times New Roman" w:eastAsia="Times New Roman"/>
          <w:i/>
          <w:color w:val="808080"/>
          <w:sz w:val="16"/>
        </w:rPr>
        <w:t>(Nguồn: MAIL PHẢN ÁNH.jpg + 1. NỘI DUNG KPH.docx)</w:t>
      </w:r>
    </w:p>
    <w:p>
      <w:r>
        <w:rPr>
          <w:rFonts w:ascii="Times New Roman" w:hAnsi="Times New Roman" w:eastAsia="Times New Roman"/>
          <w:b/>
          <w:color w:val="000000"/>
          <w:sz w:val="24"/>
        </w:rPr>
        <w:t>4. Yêu cầu từ Nhà máy Bảo Hưng:</w:t>
      </w:r>
    </w:p>
    <w:p>
      <w:r>
        <w:rPr>
          <w:rFonts w:ascii="Times New Roman" w:hAnsi="Times New Roman" w:eastAsia="Times New Roman"/>
          <w:b w:val="0"/>
          <w:color w:val="000000"/>
          <w:sz w:val="24"/>
        </w:rPr>
        <w:t>Hạn chế sửa màu quá nhiều làm mất tính tự nhiên của sản phẩm. Dư màu sửa gỗ làm dày màu sơn. Cần xem lại sự ổn định màu sắc sau sơn.</w:t>
      </w:r>
    </w:p>
    <w:p>
      <w:r>
        <w:rPr>
          <w:rFonts w:ascii="Times New Roman" w:hAnsi="Times New Roman" w:eastAsia="Times New Roman"/>
          <w:i/>
          <w:color w:val="808080"/>
          <w:sz w:val="16"/>
        </w:rPr>
        <w:t>(Nguồn: 1. NỘI DUNG KPH.docx)</w:t>
      </w:r>
    </w:p>
    <w:p>
      <w:pPr>
        <w:pStyle w:val="Heading2"/>
      </w:pPr>
      <w:r>
        <w:rPr>
          <w:rFonts w:ascii="Times New Roman" w:hAnsi="Times New Roman" w:eastAsia="Times New Roman"/>
          <w:color w:val="000000"/>
          <w:sz w:val="26"/>
        </w:rPr>
        <w:t>V. TỔNG HỢP TRẠNG THÁI XỬ LÝ</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Giai đoạn</w:t>
            </w:r>
          </w:p>
        </w:tc>
        <w:tc>
          <w:tcPr>
            <w:tcW w:type="dxa" w:w="3135"/>
            <w:shd w:fill="D9E2F3" w:val="clear"/>
          </w:tcPr>
          <w:p>
            <w:r/>
            <w:r>
              <w:rPr>
                <w:rFonts w:ascii="Times New Roman" w:hAnsi="Times New Roman" w:eastAsia="Times New Roman"/>
                <w:b/>
                <w:color w:val="000000"/>
                <w:sz w:val="20"/>
              </w:rPr>
              <w:t>Trạng thái</w:t>
            </w:r>
          </w:p>
        </w:tc>
        <w:tc>
          <w:tcPr>
            <w:tcW w:type="dxa" w:w="3135"/>
            <w:shd w:fill="D9E2F3" w:val="clear"/>
          </w:tcPr>
          <w:p>
            <w:r/>
            <w:r>
              <w:rPr>
                <w:rFonts w:ascii="Times New Roman" w:hAnsi="Times New Roman" w:eastAsia="Times New Roman"/>
                <w:b/>
                <w:color w:val="000000"/>
                <w:sz w:val="20"/>
              </w:rPr>
              <w:t>Dẫn chứng</w:t>
            </w:r>
          </w:p>
        </w:tc>
      </w:tr>
      <w:tr>
        <w:tc>
          <w:tcPr>
            <w:tcW w:type="dxa" w:w="3135"/>
          </w:tcPr>
          <w:p>
            <w:r/>
            <w:r>
              <w:rPr>
                <w:rFonts w:ascii="Times New Roman" w:hAnsi="Times New Roman" w:eastAsia="Times New Roman"/>
                <w:color w:val="000000"/>
                <w:sz w:val="20"/>
              </w:rPr>
              <w:t>Sản xuất</w:t>
            </w:r>
          </w:p>
        </w:tc>
        <w:tc>
          <w:tcPr>
            <w:tcW w:type="dxa" w:w="3135"/>
          </w:tcPr>
          <w:p>
            <w:r/>
            <w:r>
              <w:rPr>
                <w:rFonts w:ascii="Times New Roman" w:hAnsi="Times New Roman" w:eastAsia="Times New Roman"/>
                <w:color w:val="000000"/>
                <w:sz w:val="20"/>
              </w:rPr>
              <w:t>✅ Đã hoàn thành (100 mặt bàn)</w:t>
            </w:r>
          </w:p>
        </w:tc>
        <w:tc>
          <w:tcPr>
            <w:tcW w:type="dxa" w:w="3135"/>
          </w:tcPr>
          <w:p>
            <w:r/>
            <w:r>
              <w:rPr>
                <w:rFonts w:ascii="Times New Roman" w:hAnsi="Times New Roman" w:eastAsia="Times New Roman"/>
                <w:color w:val="000000"/>
                <w:sz w:val="20"/>
              </w:rPr>
              <w:t>2. BÁO CÁO KIỂM TRA CỦA KT TẠI KH.jpg: "ngày 24/07/2016 đóng gói hết 100 mặt bàn"</w:t>
            </w:r>
          </w:p>
        </w:tc>
      </w:tr>
      <w:tr>
        <w:tc>
          <w:tcPr>
            <w:tcW w:type="dxa" w:w="3135"/>
          </w:tcPr>
          <w:p>
            <w:r/>
            <w:r>
              <w:rPr>
                <w:rFonts w:ascii="Times New Roman" w:hAnsi="Times New Roman" w:eastAsia="Times New Roman"/>
                <w:color w:val="000000"/>
                <w:sz w:val="20"/>
              </w:rPr>
              <w:t>Final kiểm tra</w:t>
            </w:r>
          </w:p>
        </w:tc>
        <w:tc>
          <w:tcPr>
            <w:tcW w:type="dxa" w:w="3135"/>
          </w:tcPr>
          <w:p>
            <w:r/>
            <w:r>
              <w:rPr>
                <w:rFonts w:ascii="Times New Roman" w:hAnsi="Times New Roman" w:eastAsia="Times New Roman"/>
                <w:color w:val="000000"/>
                <w:sz w:val="20"/>
              </w:rPr>
              <w:t>❌ Không đạt — lệch màu (dư sữa gỗ, dư đỏ)</w:t>
            </w:r>
          </w:p>
        </w:tc>
        <w:tc>
          <w:tcPr>
            <w:tcW w:type="dxa" w:w="3135"/>
          </w:tcPr>
          <w:p>
            <w:r/>
            <w:r>
              <w:rPr>
                <w:rFonts w:ascii="Times New Roman" w:hAnsi="Times New Roman" w:eastAsia="Times New Roman"/>
                <w:color w:val="000000"/>
                <w:sz w:val="20"/>
              </w:rPr>
              <w:t>MAIL PHẢN ÁNH.jpg: "Final màu lệch: Dư quá nhiều màu sữa gỗ, dư đỏ"</w:t>
            </w:r>
          </w:p>
        </w:tc>
      </w:tr>
      <w:tr>
        <w:tc>
          <w:tcPr>
            <w:tcW w:type="dxa" w:w="3135"/>
          </w:tcPr>
          <w:p>
            <w:r/>
            <w:r>
              <w:rPr>
                <w:rFonts w:ascii="Times New Roman" w:hAnsi="Times New Roman" w:eastAsia="Times New Roman"/>
                <w:color w:val="000000"/>
                <w:sz w:val="20"/>
              </w:rPr>
              <w:t>Chỉnh sửa lần 1</w:t>
            </w:r>
          </w:p>
        </w:tc>
        <w:tc>
          <w:tcPr>
            <w:tcW w:type="dxa" w:w="3135"/>
          </w:tcPr>
          <w:p>
            <w:r/>
            <w:r>
              <w:rPr>
                <w:rFonts w:ascii="Times New Roman" w:hAnsi="Times New Roman" w:eastAsia="Times New Roman"/>
                <w:color w:val="000000"/>
                <w:sz w:val="20"/>
              </w:rPr>
              <w:t>⚠️ Đã sửa xong 30/100 mặt bàn</w:t>
            </w:r>
          </w:p>
        </w:tc>
        <w:tc>
          <w:tcPr>
            <w:tcW w:type="dxa" w:w="3135"/>
          </w:tcPr>
          <w:p>
            <w:r/>
            <w:r>
              <w:rPr>
                <w:rFonts w:ascii="Times New Roman" w:hAnsi="Times New Roman" w:eastAsia="Times New Roman"/>
                <w:color w:val="000000"/>
                <w:sz w:val="20"/>
              </w:rPr>
              <w:t>1. NỘI DUNG KPH.docx: "Đã chỉnh sửa xong"</w:t>
            </w:r>
          </w:p>
        </w:tc>
      </w:tr>
      <w:tr>
        <w:tc>
          <w:tcPr>
            <w:tcW w:type="dxa" w:w="3135"/>
          </w:tcPr>
          <w:p>
            <w:r/>
            <w:r>
              <w:rPr>
                <w:rFonts w:ascii="Times New Roman" w:hAnsi="Times New Roman" w:eastAsia="Times New Roman"/>
                <w:color w:val="000000"/>
                <w:sz w:val="20"/>
              </w:rPr>
              <w:t>KH kiểm tra lại</w:t>
            </w:r>
          </w:p>
        </w:tc>
        <w:tc>
          <w:tcPr>
            <w:tcW w:type="dxa" w:w="3135"/>
          </w:tcPr>
          <w:p>
            <w:r/>
            <w:r>
              <w:rPr>
                <w:rFonts w:ascii="Times New Roman" w:hAnsi="Times New Roman" w:eastAsia="Times New Roman"/>
                <w:color w:val="000000"/>
                <w:sz w:val="20"/>
              </w:rPr>
              <w:t>⚠️ Đang chờ KH kiểm tra đóng gói</w:t>
            </w:r>
          </w:p>
        </w:tc>
        <w:tc>
          <w:tcPr>
            <w:tcW w:type="dxa" w:w="3135"/>
          </w:tcPr>
          <w:p>
            <w:r/>
            <w:r>
              <w:rPr>
                <w:rFonts w:ascii="Times New Roman" w:hAnsi="Times New Roman" w:eastAsia="Times New Roman"/>
                <w:color w:val="000000"/>
                <w:sz w:val="20"/>
              </w:rPr>
              <w:t>1. NỘI DUNG KPH.docx: "nhà máy xem đạt đợi khách hàng kiểm tra đóng gói"</w:t>
            </w:r>
          </w:p>
        </w:tc>
      </w:tr>
      <w:tr>
        <w:tc>
          <w:tcPr>
            <w:tcW w:type="dxa" w:w="3135"/>
          </w:tcPr>
          <w:p>
            <w:r/>
            <w:r>
              <w:rPr>
                <w:rFonts w:ascii="Times New Roman" w:hAnsi="Times New Roman" w:eastAsia="Times New Roman"/>
                <w:color w:val="000000"/>
                <w:sz w:val="20"/>
              </w:rPr>
              <w:t>Biện pháp triệt để</w:t>
            </w:r>
          </w:p>
        </w:tc>
        <w:tc>
          <w:tcPr>
            <w:tcW w:type="dxa" w:w="3135"/>
          </w:tcPr>
          <w:p>
            <w:r/>
            <w:r>
              <w:rPr>
                <w:rFonts w:ascii="Times New Roman" w:hAnsi="Times New Roman" w:eastAsia="Times New Roman"/>
                <w:color w:val="000000"/>
                <w:sz w:val="20"/>
              </w:rPr>
              <w:t>❌ Chưa có</w:t>
            </w:r>
          </w:p>
        </w:tc>
        <w:tc>
          <w:tcPr>
            <w:tcW w:type="dxa" w:w="3135"/>
          </w:tcPr>
          <w:p>
            <w:r/>
            <w:r>
              <w:rPr>
                <w:rFonts w:ascii="Times New Roman" w:hAnsi="Times New Roman" w:eastAsia="Times New Roman"/>
                <w:color w:val="000000"/>
                <w:sz w:val="20"/>
              </w:rPr>
              <w:t>1. NỘI DUNG KPH.docx — không đề cập</w:t>
            </w:r>
          </w:p>
        </w:tc>
      </w:tr>
      <w:tr>
        <w:tc>
          <w:tcPr>
            <w:tcW w:type="dxa" w:w="3135"/>
          </w:tcPr>
          <w:p>
            <w:r/>
            <w:r>
              <w:rPr>
                <w:rFonts w:ascii="Times New Roman" w:hAnsi="Times New Roman" w:eastAsia="Times New Roman"/>
                <w:color w:val="000000"/>
                <w:sz w:val="20"/>
              </w:rPr>
              <w:t>Phân tích nguyên nhân gốc</w:t>
            </w:r>
          </w:p>
        </w:tc>
        <w:tc>
          <w:tcPr>
            <w:tcW w:type="dxa" w:w="3135"/>
          </w:tcPr>
          <w:p>
            <w:r/>
            <w:r>
              <w:rPr>
                <w:rFonts w:ascii="Times New Roman" w:hAnsi="Times New Roman" w:eastAsia="Times New Roman"/>
                <w:color w:val="000000"/>
                <w:sz w:val="20"/>
              </w:rPr>
              <w:t>⚠️ Chưa chốt — đang tranh cãi giữa các bên</w:t>
            </w:r>
          </w:p>
        </w:tc>
        <w:tc>
          <w:tcPr>
            <w:tcW w:type="dxa" w:w="3135"/>
          </w:tcPr>
          <w:p>
            <w:r/>
            <w:r>
              <w:rPr>
                <w:rFonts w:ascii="Times New Roman" w:hAnsi="Times New Roman" w:eastAsia="Times New Roman"/>
                <w:color w:val="000000"/>
                <w:sz w:val="20"/>
              </w:rPr>
              <w:t>MAIL PHẢN ÁNH.jpg — tranh cãi về trách nhiệm gỗ ghép vs KT sửa màu</w:t>
            </w:r>
          </w:p>
        </w:tc>
      </w:tr>
    </w:tbl>
    <w:p>
      <w:pPr>
        <w:pStyle w:val="Heading2"/>
      </w:pPr>
      <w:r>
        <w:rPr>
          <w:rFonts w:ascii="Times New Roman" w:hAnsi="Times New Roman" w:eastAsia="Times New Roman"/>
          <w:color w:val="000000"/>
          <w:sz w:val="26"/>
        </w:rPr>
        <w:t>VI.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KH kiểm tra và xác nhận 30 mặt bàn đã sửa đạt yêu cầu</w:t>
            </w:r>
          </w:p>
        </w:tc>
        <w:tc>
          <w:tcPr>
            <w:tcW w:type="dxa" w:w="3135"/>
          </w:tcPr>
          <w:p>
            <w:r/>
            <w:r>
              <w:rPr>
                <w:rFonts w:ascii="Times New Roman" w:hAnsi="Times New Roman" w:eastAsia="Times New Roman"/>
                <w:color w:val="000000"/>
                <w:sz w:val="20"/>
              </w:rPr>
              <w:t>QC Bảo Hưng + KT Bình Thạnh</w:t>
            </w:r>
          </w:p>
        </w:tc>
        <w:tc>
          <w:tcPr>
            <w:tcW w:type="dxa" w:w="3135"/>
          </w:tcPr>
          <w:p>
            <w:r/>
            <w:r>
              <w:rPr>
                <w:rFonts w:ascii="Times New Roman" w:hAnsi="Times New Roman" w:eastAsia="Times New Roman"/>
                <w:color w:val="000000"/>
                <w:sz w:val="20"/>
              </w:rPr>
              <w:t>CAO — gấp rút, Cont đã về kho</w:t>
            </w:r>
          </w:p>
        </w:tc>
      </w:tr>
      <w:tr>
        <w:tc>
          <w:tcPr>
            <w:tcW w:type="dxa" w:w="3135"/>
          </w:tcPr>
          <w:p>
            <w:r/>
            <w:r>
              <w:rPr>
                <w:rFonts w:ascii="Times New Roman" w:hAnsi="Times New Roman" w:eastAsia="Times New Roman"/>
                <w:color w:val="000000"/>
                <w:sz w:val="20"/>
              </w:rPr>
              <w:t>Đóng gói lại lô hàng sau khi KH chấp nhận</w:t>
            </w:r>
          </w:p>
        </w:tc>
        <w:tc>
          <w:tcPr>
            <w:tcW w:type="dxa" w:w="3135"/>
          </w:tcPr>
          <w:p>
            <w:r/>
            <w:r>
              <w:rPr>
                <w:rFonts w:ascii="Times New Roman" w:hAnsi="Times New Roman" w:eastAsia="Times New Roman"/>
                <w:color w:val="000000"/>
                <w:sz w:val="20"/>
              </w:rPr>
              <w:t>NM Bảo Hưng</w:t>
            </w:r>
          </w:p>
        </w:tc>
        <w:tc>
          <w:tcPr>
            <w:tcW w:type="dxa" w:w="3135"/>
          </w:tcPr>
          <w:p>
            <w:r/>
            <w:r>
              <w:rPr>
                <w:rFonts w:ascii="Times New Roman" w:hAnsi="Times New Roman" w:eastAsia="Times New Roman"/>
                <w:color w:val="000000"/>
                <w:sz w:val="20"/>
              </w:rPr>
              <w:t>CAO</w:t>
            </w:r>
          </w:p>
        </w:tc>
      </w:tr>
      <w:tr>
        <w:tc>
          <w:tcPr>
            <w:tcW w:type="dxa" w:w="3135"/>
          </w:tcPr>
          <w:p>
            <w:r/>
            <w:r>
              <w:rPr>
                <w:rFonts w:ascii="Times New Roman" w:hAnsi="Times New Roman" w:eastAsia="Times New Roman"/>
                <w:color w:val="000000"/>
                <w:sz w:val="20"/>
              </w:rPr>
              <w:t>Xác định nguyên nhân gốc: gỗ ghép không đều màu → quy trình kiểm soát gỗ đầu vào</w:t>
            </w:r>
          </w:p>
        </w:tc>
        <w:tc>
          <w:tcPr>
            <w:tcW w:type="dxa" w:w="3135"/>
          </w:tcPr>
          <w:p>
            <w:r/>
            <w:r>
              <w:rPr>
                <w:rFonts w:ascii="Times New Roman" w:hAnsi="Times New Roman" w:eastAsia="Times New Roman"/>
                <w:color w:val="000000"/>
                <w:sz w:val="20"/>
              </w:rPr>
              <w:t>QC + KT Bình Thạnh</w:t>
            </w:r>
          </w:p>
        </w:tc>
        <w:tc>
          <w:tcPr>
            <w:tcW w:type="dxa" w:w="3135"/>
          </w:tcPr>
          <w:p>
            <w:r/>
            <w:r>
              <w:rPr>
                <w:rFonts w:ascii="Times New Roman" w:hAnsi="Times New Roman" w:eastAsia="Times New Roman"/>
                <w:color w:val="000000"/>
                <w:sz w:val="20"/>
              </w:rPr>
              <w:t>CAO — ngăn tái diễn</w:t>
            </w:r>
          </w:p>
        </w:tc>
      </w:tr>
      <w:tr>
        <w:tc>
          <w:tcPr>
            <w:tcW w:type="dxa" w:w="3135"/>
          </w:tcPr>
          <w:p>
            <w:r/>
            <w:r>
              <w:rPr>
                <w:rFonts w:ascii="Times New Roman" w:hAnsi="Times New Roman" w:eastAsia="Times New Roman"/>
                <w:color w:val="000000"/>
                <w:sz w:val="20"/>
              </w:rPr>
              <w:t>Kiểm tra độ ổn định màu stain BH 432 sau khi màng sơn khô hoàn toàn</w:t>
            </w:r>
          </w:p>
        </w:tc>
        <w:tc>
          <w:tcPr>
            <w:tcW w:type="dxa" w:w="3135"/>
          </w:tcPr>
          <w:p>
            <w:r/>
            <w:r>
              <w:rPr>
                <w:rFonts w:ascii="Times New Roman" w:hAnsi="Times New Roman" w:eastAsia="Times New Roman"/>
                <w:color w:val="000000"/>
                <w:sz w:val="20"/>
              </w:rPr>
              <w:t>R&amp;D / Phòng KT</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Làm việc với Bảo Hưng về phân chia chi phí khui thùng - sửa hàng</w:t>
            </w:r>
          </w:p>
        </w:tc>
        <w:tc>
          <w:tcPr>
            <w:tcW w:type="dxa" w:w="3135"/>
          </w:tcPr>
          <w:p>
            <w:r/>
            <w:r>
              <w:rPr>
                <w:rFonts w:ascii="Times New Roman" w:hAnsi="Times New Roman" w:eastAsia="Times New Roman"/>
                <w:color w:val="000000"/>
                <w:sz w:val="20"/>
              </w:rPr>
              <w:t>Ban Lãnh Đạo + KT Bình Thạnh</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Ghi nhận số lượng KT phải chỉnh sửa màu gỗ trong lô để đánh giá khách quan</w:t>
            </w:r>
          </w:p>
        </w:tc>
        <w:tc>
          <w:tcPr>
            <w:tcW w:type="dxa" w:w="3135"/>
          </w:tcPr>
          <w:p>
            <w:r/>
            <w:r>
              <w:rPr>
                <w:rFonts w:ascii="Times New Roman" w:hAnsi="Times New Roman" w:eastAsia="Times New Roman"/>
                <w:color w:val="000000"/>
                <w:sz w:val="20"/>
              </w:rPr>
              <w:t>KT Bình Thạnh</w:t>
            </w:r>
          </w:p>
        </w:tc>
        <w:tc>
          <w:tcPr>
            <w:tcW w:type="dxa" w:w="3135"/>
          </w:tcPr>
          <w:p>
            <w:r/>
            <w:r>
              <w:rPr>
                <w:rFonts w:ascii="Times New Roman" w:hAnsi="Times New Roman" w:eastAsia="Times New Roman"/>
                <w:color w:val="000000"/>
                <w:sz w:val="20"/>
              </w:rPr>
              <w:t>THẤP — cải tiến quy trình</w:t>
            </w:r>
          </w:p>
        </w:tc>
      </w:tr>
    </w:tbl>
    <w:p>
      <w:r>
        <w:rPr>
          <w:rFonts w:ascii="Times New Roman" w:hAnsi="Times New Roman" w:eastAsia="Times New Roman"/>
          <w:b w:val="0"/>
          <w:color w:val="808080"/>
          <w:sz w:val="20"/>
        </w:rPr>
        <w:t>(Nhận định của tôi: Các công việc ưu tiên CAO cần được thực hiện ngay trong tuần. Riêng việc kiểm tra độ ổn định màu BH 432 là việc dài hơi hơn, nhưng quan trọng để ngăn tái diễn lần thứ 3.)</w:t>
      </w:r>
    </w:p>
    <w:p>
      <w:pPr>
        <w:pStyle w:val="Heading2"/>
      </w:pPr>
      <w:r>
        <w:rPr>
          <w:rFonts w:ascii="Times New Roman" w:hAnsi="Times New Roman" w:eastAsia="Times New Roman"/>
          <w:color w:val="000000"/>
          <w:sz w:val="26"/>
        </w:rPr>
        <w:t>VII.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1. Sự cố lệch màu BH 432 là lỗi tái diễn (lần 2). Nguyên nhân trực tiếp là gỗ ghép không đều màu dẫn đến phải sửa stain quá nhiều, làm dày màu sơn và sai lệch hiệu ứng màu cuối cùng. 2. 30/100 mặt bàn (30%) bị ảnh hưởng, đã sửa xong nhưng đang chờ KH xác nhận. 3. Có tranh cãi về trách nhiệm giữa Bảo Hưng và Bình Thạnh: Bảo Hưng cho rằng lỗi gốc là từ gỗ ghép đầu vào; Bình Thạnh cần phản ánh kịp thời khi phát hiện gỗ không đều màu thay vì cố sửa. 4. Có nghi vấn về độ ổn định màu sau khi màng sơn khô — màu thay đổi sau khi đã sửa xong.</w:t>
      </w:r>
    </w:p>
    <w:p>
      <w:r>
        <w:rPr>
          <w:rFonts w:ascii="Times New Roman" w:hAnsi="Times New Roman" w:eastAsia="Times New Roman"/>
          <w:i/>
          <w:color w:val="808080"/>
          <w:sz w:val="16"/>
        </w:rPr>
        <w:t>(Nguồn: 1. NỘI DUNG KPH.docx + MAIL PHẢN ÁNH.jpg + 2. BÁO CÁO KIỂM TRA CỦA KT TẠI KH.jpg)</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 NM Bảo Hưng: Hạn chế sửa màu quá nhiều, cần xem lại độ ổn định màu sau sơn. • Nguyễn Thị Hương (Bảo Hưng): (a) KT Bình Thạnh cần phản ánh ngay khi gỗ không đều màu, không tự ý sửa để tránh nhận lỗi sai về mình. (b) Cần ghi nhận số lượng chỉnh sửa màu gỗ trong lô. (c) Phòng Kỹ Thuật Bình Thạnh cần tăng cường kiểm soát để giảm thiểu sự cố. • Anh Bình Quân (Bảo Hưng): Tính toán lại chi phí để Bình Thạnh chịu phần trách nhiệm chi phí khui thùng - sửa hàng.</w:t>
      </w:r>
    </w:p>
    <w:p>
      <w:r>
        <w:rPr>
          <w:rFonts w:ascii="Times New Roman" w:hAnsi="Times New Roman" w:eastAsia="Times New Roman"/>
          <w:i/>
          <w:color w:val="808080"/>
          <w:sz w:val="16"/>
        </w:rPr>
        <w:t>(Nguồn: MAIL PHẢN ÁNH.jpg + 1. NỘI DUNG KPH.docx)</w:t>
      </w:r>
    </w:p>
    <w:p>
      <w:r>
        <w:rPr>
          <w:rFonts w:ascii="Times New Roman" w:hAnsi="Times New Roman" w:eastAsia="Times New Roman"/>
          <w:b w:val="0"/>
          <w:color w:val="808080"/>
          <w:sz w:val="20"/>
        </w:rPr>
        <w:t>(Nhận định của tôi: Đây là sự cố có tính hệ thống — không chỉ là vấn đề kỹ thuật đơn lẻ mà liên quan đến quy trình kiểm soát gỗ đầu vào và giao tiếp giữa KT hiện trường với quản lý. Cần họp liên bộ phận (QC + KT + SX) để chốt: (1) quy trình xử lý khi phát hiện gỗ không đều màu — ai quyết định dừng/tiếp tục; (2) tiêu chuẩn màu sau khi màng sơn khô hoàn toàn cho mã BH 432; (3) cơ chế ghi nhận và báo cáo số lần sửa màu trong sản xuất.)</w:t>
      </w:r>
    </w:p>
    <w:p>
      <w:pPr>
        <w:pStyle w:val="Heading2"/>
      </w:pPr>
      <w:r>
        <w:rPr>
          <w:rFonts w:ascii="Times New Roman" w:hAnsi="Times New Roman" w:eastAsia="Times New Roman"/>
          <w:color w:val="000000"/>
          <w:sz w:val="26"/>
        </w:rPr>
        <w:t>VIII. DỮ LIỆU GỐC</w:t>
      </w:r>
    </w:p>
    <w:p>
      <w:r>
        <w:rPr>
          <w:rFonts w:ascii="Times New Roman" w:hAnsi="Times New Roman" w:eastAsia="Times New Roman"/>
          <w:b/>
          <w:color w:val="000000"/>
          <w:sz w:val="24"/>
        </w:rPr>
        <w:t>Trích nguyên văn từ hồ sơ gốc để truy xuất nhanh:</w:t>
      </w:r>
    </w:p>
    <w:p>
      <w:r>
        <w:rPr>
          <w:rFonts w:ascii="Times New Roman" w:hAnsi="Times New Roman" w:eastAsia="Times New Roman"/>
          <w:b/>
          <w:color w:val="000000"/>
          <w:sz w:val="22"/>
        </w:rPr>
        <w:t>A. Từ 1. NỘI DUNG KPH.docx:</w:t>
      </w:r>
    </w:p>
    <w:p>
      <w:r>
        <w:rPr>
          <w:rFonts w:ascii="Times New Roman" w:hAnsi="Times New Roman" w:eastAsia="Times New Roman"/>
          <w:b w:val="0"/>
          <w:color w:val="000000"/>
          <w:sz w:val="24"/>
        </w:rPr>
        <w:t>"Nhà máy sản xuất 100 mặt bàn màu BH 432, khách hàng final màu bị lệch so với mẫu (dư màu sửa gỗ, dư đỏ), số lượng 30/100 mặt bàn. Trước khi sản xuất kiểm tra màu sắc đạt theo mẫu. Trong sản xuất gỗ ghép không đều màu (đen nhiều), báo nhà máy stain sửa gỗ cho đồng màu. Sơn hoàn thiện kỹ thuật và nhà máy đánh giá đạt, cho đóng gói. Ngày 25/7 khách hàng final màu chưa đạt, khui ra chỉnh sửa 30/100 mặt bàn. Đã chỉnh sửa xong, nhà máy xem đạt đợi khách hàng kiểm tra đóng gói."</w:t>
      </w:r>
    </w:p>
    <w:p>
      <w:r>
        <w:rPr>
          <w:rFonts w:ascii="Times New Roman" w:hAnsi="Times New Roman" w:eastAsia="Times New Roman"/>
          <w:b/>
          <w:color w:val="000000"/>
          <w:sz w:val="22"/>
        </w:rPr>
        <w:t>B. Từ MAIL PHẢN ÁNH.jpg (Nguyễn Thị Hương, 25/07/2026):</w:t>
      </w:r>
    </w:p>
    <w:p>
      <w:r>
        <w:rPr>
          <w:rFonts w:ascii="Times New Roman" w:hAnsi="Times New Roman" w:eastAsia="Times New Roman"/>
          <w:b w:val="0"/>
          <w:color w:val="000000"/>
          <w:sz w:val="24"/>
        </w:rPr>
        <w:t>"Hôm nay lại thêm sự cố màu BH-432. Đây là lần 2 lặp lại mấy tháng gần đây. Đã đóng gói 100 sản phẩm, Final màu lệch: Dư quá nhiều màu sữa gỗ, dư đỏ. Cont đã về Kho Bảo Hưng, nên việc gấp rút là phải xử lý ngay tại chỗ. Đối với Khách này chúng ta hạn chế sửa quá nhiều làm mất đi tính tự nhiên của sản phẩm. Khi tìm hiểu thì anh em kỹ thuật báo gỗ ghép lên không đều màu dẫn đến việc phải chỉnh sửa màu gỗ nhiều lần. Cũng không ngoại trừ phần trách nhiệm với QC bảo Hưng. Anh em cũng có phản ánh: Khi sửa xem ổn, sau đó màng sơn khô ráo ổn định lại lệch màu. Chúng ta cũng cần phải xem lại sự ổn định về tính màu sau sơn."</w:t>
      </w:r>
    </w:p>
    <w:p>
      <w:r>
        <w:rPr>
          <w:rFonts w:ascii="Times New Roman" w:hAnsi="Times New Roman" w:eastAsia="Times New Roman"/>
          <w:b/>
          <w:color w:val="000000"/>
          <w:sz w:val="22"/>
        </w:rPr>
        <w:t>C. Từ 2. BÁO CÁO KIỂM TRA CỦA KT TẠI KH.jpg (Đào Hoa Em, 25/07/2016):</w:t>
      </w:r>
    </w:p>
    <w:p>
      <w:r>
        <w:rPr>
          <w:rFonts w:ascii="Times New Roman" w:hAnsi="Times New Roman" w:eastAsia="Times New Roman"/>
          <w:b w:val="0"/>
          <w:color w:val="000000"/>
          <w:sz w:val="24"/>
        </w:rPr>
        <w:t>"Hiện tại Công Ty Bảo Thắng sản xuất vào ngày 22/7/2016, lô hàng màu BH 432 trước khi sản xuất kỹ thuật đã kiểm tra màu sắc đạt theo yêu cầu mẫu màu QC nhà máy và được tổ trưởng xác nhận cho đi sản xuất đồng loạt, trong lúc sản xuất kỹ thuật có báo cáo lên về gỗ gặp vấn đề đen nhiều, cho nên buộc phải sửa lại đạt cho chạy đồng loạt, ngày 24/07/2016 đóng gói hết 100 mặt bàn! Ngày 25/7/2016 QC khách hàng qua phải mở 3-thùng hàng có sự khác lệch màu của ván gỗ nên kỹ thuật ra có chỉnh sửa lại được QC khách hàng đồng ý lựa ra chỉnh lại những 30% mặt bàn và được tiến hành đóng gói lại."</w:t>
      </w:r>
    </w:p>
    <w:p>
      <w:r>
        <w:rPr>
          <w:rFonts w:ascii="Times New Roman" w:hAnsi="Times New Roman" w:eastAsia="Times New Roman"/>
          <w:b w:val="0"/>
          <w:color w:val="808080"/>
          <w:sz w:val="18"/>
        </w:rPr>
        <w:t>(Lưu ý: Báo cáo viết tay ghi năm 2016 — có thể là lỗi ghi năm, các tài liệu khác thống nhất năm 2026.)</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