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b/>
          <w:color w:val="000000"/>
          <w:sz w:val="32"/>
        </w:rPr>
        <w:t>BÁO CÁO TỔNG HỢP SỰ CỐ KPH</w:t>
      </w:r>
    </w:p>
    <w:p>
      <w:pPr>
        <w:jc w:val="center"/>
      </w:pPr>
      <w:r>
        <w:rPr>
          <w:rFonts w:ascii="Times New Roman" w:hAnsi="Times New Roman" w:eastAsia="Times New Roman"/>
          <w:b/>
          <w:color w:val="000000"/>
          <w:sz w:val="28"/>
        </w:rPr>
        <w:t>KPH 60-26: Thành Thắng — THTH 92 — Bị dính mặt sản phẩm</w:t>
      </w:r>
    </w:p>
    <w:p/>
    <w:p>
      <w:pPr>
        <w:pStyle w:val="Heading2"/>
      </w:pPr>
      <w:r>
        <w:rPr>
          <w:rFonts w:ascii="Times New Roman" w:hAnsi="Times New Roman" w:eastAsia="Times New Roman"/>
          <w:color w:val="000000"/>
          <w:sz w:val="26"/>
        </w:rPr>
        <w:t>I. THÔNG TIN CHUNG</w:t>
      </w:r>
    </w:p>
    <w:tbl>
      <w:tblPr>
        <w:tblStyle w:val="TableGrid"/>
        <w:tblW w:type="auto" w:w="0"/>
        <w:tblLook w:firstColumn="1" w:firstRow="1" w:lastColumn="0" w:lastRow="0" w:noHBand="0" w:noVBand="1" w:val="04A0"/>
      </w:tblPr>
      <w:tblGrid>
        <w:gridCol w:w="4703"/>
        <w:gridCol w:w="4703"/>
      </w:tblGrid>
      <w:tr>
        <w:tc>
          <w:tcPr>
            <w:tcW w:type="dxa" w:w="4703"/>
            <w:shd w:fill="D9E2F3" w:val="clear"/>
          </w:tcPr>
          <w:p>
            <w:r/>
            <w:r>
              <w:rPr>
                <w:rFonts w:ascii="Times New Roman" w:hAnsi="Times New Roman" w:eastAsia="Times New Roman"/>
                <w:b/>
                <w:color w:val="000000"/>
                <w:sz w:val="20"/>
              </w:rPr>
              <w:t>Mục</w:t>
            </w:r>
          </w:p>
        </w:tc>
        <w:tc>
          <w:tcPr>
            <w:tcW w:type="dxa" w:w="4703"/>
            <w:shd w:fill="D9E2F3" w:val="clear"/>
          </w:tcPr>
          <w:p>
            <w:r/>
            <w:r>
              <w:rPr>
                <w:rFonts w:ascii="Times New Roman" w:hAnsi="Times New Roman" w:eastAsia="Times New Roman"/>
                <w:b/>
                <w:color w:val="000000"/>
                <w:sz w:val="20"/>
              </w:rPr>
              <w:t>Chi tiết</w:t>
            </w:r>
          </w:p>
        </w:tc>
      </w:tr>
      <w:tr>
        <w:tc>
          <w:tcPr>
            <w:tcW w:type="dxa" w:w="4703"/>
          </w:tcPr>
          <w:p>
            <w:r/>
            <w:r>
              <w:rPr>
                <w:rFonts w:ascii="Times New Roman" w:hAnsi="Times New Roman" w:eastAsia="Times New Roman"/>
                <w:color w:val="000000"/>
                <w:sz w:val="20"/>
              </w:rPr>
              <w:t>Khách hàng / Nhà máy</w:t>
            </w:r>
          </w:p>
        </w:tc>
        <w:tc>
          <w:tcPr>
            <w:tcW w:type="dxa" w:w="4703"/>
          </w:tcPr>
          <w:p>
            <w:r/>
            <w:r>
              <w:rPr>
                <w:rFonts w:ascii="Times New Roman" w:hAnsi="Times New Roman" w:eastAsia="Times New Roman"/>
                <w:color w:val="000000"/>
                <w:sz w:val="20"/>
              </w:rPr>
              <w:t>Thành Thắng</w:t>
            </w:r>
          </w:p>
        </w:tc>
      </w:tr>
      <w:tr>
        <w:tc>
          <w:tcPr>
            <w:tcW w:type="dxa" w:w="4703"/>
          </w:tcPr>
          <w:p>
            <w:r/>
            <w:r>
              <w:rPr>
                <w:rFonts w:ascii="Times New Roman" w:hAnsi="Times New Roman" w:eastAsia="Times New Roman"/>
                <w:color w:val="000000"/>
                <w:sz w:val="20"/>
              </w:rPr>
              <w:t>Sản phẩm / Tên màu</w:t>
            </w:r>
          </w:p>
        </w:tc>
        <w:tc>
          <w:tcPr>
            <w:tcW w:type="dxa" w:w="4703"/>
          </w:tcPr>
          <w:p>
            <w:r/>
            <w:r>
              <w:rPr>
                <w:rFonts w:ascii="Times New Roman" w:hAnsi="Times New Roman" w:eastAsia="Times New Roman"/>
                <w:color w:val="000000"/>
                <w:sz w:val="20"/>
              </w:rPr>
              <w:t>THTH 92 (TH-92 Ge Lucky 50) — mặt bàn</w:t>
            </w:r>
          </w:p>
        </w:tc>
      </w:tr>
      <w:tr>
        <w:tc>
          <w:tcPr>
            <w:tcW w:type="dxa" w:w="4703"/>
          </w:tcPr>
          <w:p>
            <w:r/>
            <w:r>
              <w:rPr>
                <w:rFonts w:ascii="Times New Roman" w:hAnsi="Times New Roman" w:eastAsia="Times New Roman"/>
                <w:color w:val="000000"/>
                <w:sz w:val="20"/>
              </w:rPr>
              <w:t>MSSX / Số lượng sản xuất</w:t>
            </w:r>
          </w:p>
        </w:tc>
        <w:tc>
          <w:tcPr>
            <w:tcW w:type="dxa" w:w="4703"/>
          </w:tcPr>
          <w:p>
            <w:r/>
            <w:r>
              <w:rPr>
                <w:rFonts w:ascii="Times New Roman" w:hAnsi="Times New Roman" w:eastAsia="Times New Roman"/>
                <w:color w:val="000000"/>
                <w:sz w:val="20"/>
              </w:rPr>
              <w:t>50 mặt bàn (sản xuất 27/6 – 7/7/2026); tái chế 9 mặt bàn do lỗi nứt/bụi</w:t>
            </w:r>
          </w:p>
        </w:tc>
      </w:tr>
      <w:tr>
        <w:tc>
          <w:tcPr>
            <w:tcW w:type="dxa" w:w="4703"/>
          </w:tcPr>
          <w:p>
            <w:r/>
            <w:r>
              <w:rPr>
                <w:rFonts w:ascii="Times New Roman" w:hAnsi="Times New Roman" w:eastAsia="Times New Roman"/>
                <w:color w:val="000000"/>
                <w:sz w:val="20"/>
              </w:rPr>
              <w:t>Quy trình sơn</w:t>
            </w:r>
          </w:p>
        </w:tc>
        <w:tc>
          <w:tcPr>
            <w:tcW w:type="dxa" w:w="4703"/>
          </w:tcPr>
          <w:p>
            <w:r/>
            <w:r>
              <w:rPr>
                <w:rFonts w:ascii="Times New Roman" w:hAnsi="Times New Roman" w:eastAsia="Times New Roman"/>
                <w:color w:val="000000"/>
                <w:sz w:val="20"/>
              </w:rPr>
              <w:t>Lau màu THTH 92 → Lót NC Mod 1106 (2 lần) → Stain màu THTH 92 → Bóng NC Mod 1106 40%</w:t>
            </w:r>
          </w:p>
        </w:tc>
      </w:tr>
      <w:tr>
        <w:tc>
          <w:tcPr>
            <w:tcW w:type="dxa" w:w="4703"/>
          </w:tcPr>
          <w:p>
            <w:r/>
            <w:r>
              <w:rPr>
                <w:rFonts w:ascii="Times New Roman" w:hAnsi="Times New Roman" w:eastAsia="Times New Roman"/>
                <w:color w:val="000000"/>
                <w:sz w:val="20"/>
              </w:rPr>
              <w:t>Ngày phát hiện sự cố</w:t>
            </w:r>
          </w:p>
        </w:tc>
        <w:tc>
          <w:tcPr>
            <w:tcW w:type="dxa" w:w="4703"/>
          </w:tcPr>
          <w:p>
            <w:r/>
            <w:r>
              <w:rPr>
                <w:rFonts w:ascii="Times New Roman" w:hAnsi="Times New Roman" w:eastAsia="Times New Roman"/>
                <w:color w:val="000000"/>
                <w:sz w:val="20"/>
              </w:rPr>
              <w:t>10/07/2026 (khi đóng bao bì phát hiện dính mặt)</w:t>
            </w:r>
          </w:p>
        </w:tc>
      </w:tr>
      <w:tr>
        <w:tc>
          <w:tcPr>
            <w:tcW w:type="dxa" w:w="4703"/>
          </w:tcPr>
          <w:p>
            <w:r/>
            <w:r>
              <w:rPr>
                <w:rFonts w:ascii="Times New Roman" w:hAnsi="Times New Roman" w:eastAsia="Times New Roman"/>
                <w:color w:val="000000"/>
                <w:sz w:val="20"/>
              </w:rPr>
              <w:t>Người phản ánh</w:t>
            </w:r>
          </w:p>
        </w:tc>
        <w:tc>
          <w:tcPr>
            <w:tcW w:type="dxa" w:w="4703"/>
          </w:tcPr>
          <w:p>
            <w:r/>
            <w:r>
              <w:rPr>
                <w:rFonts w:ascii="Times New Roman" w:hAnsi="Times New Roman" w:eastAsia="Times New Roman"/>
                <w:color w:val="000000"/>
                <w:sz w:val="20"/>
              </w:rPr>
              <w:t>QC nhà máy + Kỹ thuật Giang (Bùi Đức Giang)</w:t>
            </w:r>
          </w:p>
        </w:tc>
      </w:tr>
      <w:tr>
        <w:tc>
          <w:tcPr>
            <w:tcW w:type="dxa" w:w="4703"/>
          </w:tcPr>
          <w:p>
            <w:r/>
            <w:r>
              <w:rPr>
                <w:rFonts w:ascii="Times New Roman" w:hAnsi="Times New Roman" w:eastAsia="Times New Roman"/>
                <w:color w:val="000000"/>
                <w:sz w:val="20"/>
              </w:rPr>
              <w:t>Trạng thái</w:t>
            </w:r>
          </w:p>
        </w:tc>
        <w:tc>
          <w:tcPr>
            <w:tcW w:type="dxa" w:w="4703"/>
          </w:tcPr>
          <w:p>
            <w:r/>
            <w:r>
              <w:rPr>
                <w:rFonts w:ascii="Times New Roman" w:hAnsi="Times New Roman" w:eastAsia="Times New Roman"/>
                <w:color w:val="000000"/>
                <w:sz w:val="20"/>
              </w:rPr>
              <w:t>⚠️ Đã xử lý tái chế — đang theo dõi lô sau</w:t>
            </w:r>
          </w:p>
        </w:tc>
      </w:tr>
    </w:tbl>
    <w:p>
      <w:r>
        <w:rPr>
          <w:rFonts w:ascii="Times New Roman" w:hAnsi="Times New Roman" w:eastAsia="Times New Roman"/>
          <w:i/>
          <w:color w:val="808080"/>
          <w:sz w:val="16"/>
        </w:rPr>
        <w:t>(Nguồn: 1. NỘI DUNG KPH.docx + 2. BÁO CÁO KIỂM TRA CỦA KT TẠI KH.jpg)</w:t>
      </w:r>
    </w:p>
    <w:p>
      <w:pPr>
        <w:pStyle w:val="Heading2"/>
      </w:pPr>
      <w:r>
        <w:rPr>
          <w:rFonts w:ascii="Times New Roman" w:hAnsi="Times New Roman" w:eastAsia="Times New Roman"/>
          <w:color w:val="000000"/>
          <w:sz w:val="26"/>
        </w:rPr>
        <w:t>II. VẤN ĐỀ KỸ THUẬT</w:t>
      </w:r>
    </w:p>
    <w:p>
      <w:r>
        <w:rPr>
          <w:rFonts w:ascii="Times New Roman" w:hAnsi="Times New Roman" w:eastAsia="Times New Roman"/>
          <w:b/>
          <w:color w:val="000000"/>
          <w:sz w:val="24"/>
        </w:rPr>
        <w:t>1. Hiện tượng lỗi:</w:t>
      </w:r>
    </w:p>
    <w:p>
      <w:r>
        <w:rPr>
          <w:rFonts w:ascii="Times New Roman" w:hAnsi="Times New Roman" w:eastAsia="Times New Roman"/>
          <w:b w:val="0"/>
          <w:color w:val="000000"/>
          <w:sz w:val="24"/>
        </w:rPr>
        <w:t>Màu THTH 92, sản xuất 50 mặt bàn. Sau khi tái chế 9 mặt bàn do lỗi nứt/bụi tại chỗ chà nhám, nhà máy chất sản phẩm lên pallet (có lót foam giữa 2 mặt bàn). Ngày 10/07/2026, khi đóng bao bì phát hiện mặt bàn bị dính — bề mặt sơn chưa khô hoàn toàn, foam dính vào màng sơn gây hư hỏng bề mặt.</w:t>
      </w:r>
    </w:p>
    <w:p>
      <w:r>
        <w:rPr>
          <w:rFonts w:ascii="Times New Roman" w:hAnsi="Times New Roman" w:eastAsia="Times New Roman"/>
          <w:i/>
          <w:color w:val="808080"/>
          <w:sz w:val="16"/>
        </w:rPr>
        <w:t>(Nguồn: 1. NỘI DUNG KPH.docx + 2. BÁO CÁO KIỂM TRA CỦA KT TẠI KH.jpg)</w:t>
      </w:r>
    </w:p>
    <w:p>
      <w:r>
        <w:rPr>
          <w:rFonts w:ascii="Times New Roman" w:hAnsi="Times New Roman" w:eastAsia="Times New Roman"/>
          <w:b/>
          <w:color w:val="000000"/>
          <w:sz w:val="24"/>
        </w:rPr>
        <w:t>Hình ảnh sản phẩm lỗi:</w:t>
      </w:r>
    </w:p>
    <w:p>
      <w:r>
        <w:drawing>
          <wp:inline xmlns:a="http://schemas.openxmlformats.org/drawingml/2006/main" xmlns:pic="http://schemas.openxmlformats.org/drawingml/2006/picture">
            <wp:extent cx="4320000" cy="5760000"/>
            <wp:docPr id="1" name="Picture 1"/>
            <wp:cNvGraphicFramePr>
              <a:graphicFrameLocks noChangeAspect="1"/>
            </wp:cNvGraphicFramePr>
            <a:graphic>
              <a:graphicData uri="http://schemas.openxmlformats.org/drawingml/2006/picture">
                <pic:pic>
                  <pic:nvPicPr>
                    <pic:cNvPr id="0" name="thth_92_hinh_1.jpg"/>
                    <pic:cNvPicPr/>
                  </pic:nvPicPr>
                  <pic:blipFill>
                    <a:blip r:embed="rId9"/>
                    <a:stretch>
                      <a:fillRect/>
                    </a:stretch>
                  </pic:blipFill>
                  <pic:spPr>
                    <a:xfrm>
                      <a:off x="0" y="0"/>
                      <a:ext cx="4320000" cy="5760000"/>
                    </a:xfrm>
                    <a:prstGeom prst="rect"/>
                  </pic:spPr>
                </pic:pic>
              </a:graphicData>
            </a:graphic>
          </wp:inline>
        </w:drawing>
      </w:r>
    </w:p>
    <w:p>
      <w:r>
        <w:rPr>
          <w:rFonts w:ascii="Times New Roman" w:hAnsi="Times New Roman" w:eastAsia="Times New Roman"/>
          <w:i/>
          <w:color w:val="808080"/>
          <w:sz w:val="16"/>
        </w:rPr>
        <w:t>(Nguồn: Hình ảnh/thth_92_hinh_1.jpg)</w:t>
      </w:r>
    </w:p>
    <w:p>
      <w:r>
        <w:drawing>
          <wp:inline xmlns:a="http://schemas.openxmlformats.org/drawingml/2006/main" xmlns:pic="http://schemas.openxmlformats.org/drawingml/2006/picture">
            <wp:extent cx="4320000" cy="5760000"/>
            <wp:docPr id="2" name="Picture 2"/>
            <wp:cNvGraphicFramePr>
              <a:graphicFrameLocks noChangeAspect="1"/>
            </wp:cNvGraphicFramePr>
            <a:graphic>
              <a:graphicData uri="http://schemas.openxmlformats.org/drawingml/2006/picture">
                <pic:pic>
                  <pic:nvPicPr>
                    <pic:cNvPr id="0" name="H.a QC KT.jpeg"/>
                    <pic:cNvPicPr/>
                  </pic:nvPicPr>
                  <pic:blipFill>
                    <a:blip r:embed="rId10"/>
                    <a:stretch>
                      <a:fillRect/>
                    </a:stretch>
                  </pic:blipFill>
                  <pic:spPr>
                    <a:xfrm>
                      <a:off x="0" y="0"/>
                      <a:ext cx="4320000" cy="5760000"/>
                    </a:xfrm>
                    <a:prstGeom prst="rect"/>
                  </pic:spPr>
                </pic:pic>
              </a:graphicData>
            </a:graphic>
          </wp:inline>
        </w:drawing>
      </w:r>
    </w:p>
    <w:p>
      <w:r>
        <w:rPr>
          <w:rFonts w:ascii="Times New Roman" w:hAnsi="Times New Roman" w:eastAsia="Times New Roman"/>
          <w:i/>
          <w:color w:val="808080"/>
          <w:sz w:val="16"/>
        </w:rPr>
        <w:t>(Nguồn: Hình ảnh/H.a QC KT.jpeg)</w:t>
      </w:r>
    </w:p>
    <w:p>
      <w:r>
        <w:rPr>
          <w:rFonts w:ascii="Times New Roman" w:hAnsi="Times New Roman" w:eastAsia="Times New Roman"/>
          <w:b/>
          <w:color w:val="000000"/>
          <w:sz w:val="24"/>
        </w:rPr>
        <w:t>2. Nguyên nhân trực tiếp:</w:t>
      </w:r>
    </w:p>
    <w:p>
      <w:r>
        <w:rPr>
          <w:rFonts w:ascii="Times New Roman" w:hAnsi="Times New Roman" w:eastAsia="Times New Roman"/>
          <w:b w:val="0"/>
          <w:color w:val="000000"/>
          <w:sz w:val="24"/>
        </w:rPr>
        <w:t>- Sản phẩm sau tái chế chưa đủ thời gian khô trước khi chất pallet và lót foam. Màng sơn Bóng NC mod 1106 40% cần thời gian khô đủ (tối thiểu 16-20 giờ) trước khi tiếp xúc với foam.</w:t>
      </w:r>
    </w:p>
    <w:p>
      <w:r>
        <w:rPr>
          <w:rFonts w:ascii="Times New Roman" w:hAnsi="Times New Roman" w:eastAsia="Times New Roman"/>
          <w:b w:val="0"/>
          <w:color w:val="000000"/>
          <w:sz w:val="24"/>
        </w:rPr>
        <w:t>- Trong quá trình tái chế ban đầu, thời gian khô chưa được kiểm soát chặt chẽ.</w:t>
      </w:r>
    </w:p>
    <w:p>
      <w:r>
        <w:rPr>
          <w:rFonts w:ascii="Times New Roman" w:hAnsi="Times New Roman" w:eastAsia="Times New Roman"/>
          <w:i/>
          <w:color w:val="808080"/>
          <w:sz w:val="16"/>
        </w:rPr>
        <w:t>(Nguồn: 4. BÁO CÁO KIỂM TRA CỦA QC+KT TẠI KH + 5. BÁO CÁO KIỂM TRA CHẤT LƯỢNG QUY TRÌNH TÁI CHẾ SP.jpg)</w:t>
      </w:r>
    </w:p>
    <w:p>
      <w:r>
        <w:rPr>
          <w:rFonts w:ascii="Times New Roman" w:hAnsi="Times New Roman" w:eastAsia="Times New Roman"/>
          <w:b/>
          <w:color w:val="000000"/>
          <w:sz w:val="24"/>
        </w:rPr>
        <w:t>3. Kết quả thử nghiệm QC (14/07/2026):</w:t>
      </w:r>
    </w:p>
    <w:p>
      <w:r>
        <w:rPr>
          <w:rFonts w:ascii="Times New Roman" w:hAnsi="Times New Roman" w:eastAsia="Times New Roman"/>
          <w:b w:val="0"/>
          <w:color w:val="000000"/>
          <w:sz w:val="24"/>
        </w:rPr>
        <w:t>QC đã thực hiện 4 mẫu thử nghiệm trên phôi gỗ cao su với các biến thể công thức pha:</w:t>
      </w:r>
    </w:p>
    <w:tbl>
      <w:tblPr>
        <w:tblStyle w:val="TableGrid"/>
        <w:tblW w:type="auto" w:w="0"/>
        <w:tblLook w:firstColumn="1" w:firstRow="1" w:lastColumn="0" w:lastRow="0" w:noHBand="0" w:noVBand="1" w:val="04A0"/>
      </w:tblPr>
      <w:tblGrid>
        <w:gridCol w:w="3135"/>
        <w:gridCol w:w="3135"/>
        <w:gridCol w:w="3135"/>
      </w:tblGrid>
      <w:tr>
        <w:tc>
          <w:tcPr>
            <w:tcW w:type="dxa" w:w="3135"/>
            <w:shd w:fill="D9E2F3" w:val="clear"/>
          </w:tcPr>
          <w:p>
            <w:r/>
            <w:r>
              <w:rPr>
                <w:rFonts w:ascii="Times New Roman" w:hAnsi="Times New Roman" w:eastAsia="Times New Roman"/>
                <w:b/>
                <w:color w:val="000000"/>
                <w:sz w:val="20"/>
              </w:rPr>
              <w:t>Mẫu</w:t>
            </w:r>
          </w:p>
        </w:tc>
        <w:tc>
          <w:tcPr>
            <w:tcW w:type="dxa" w:w="3135"/>
            <w:shd w:fill="D9E2F3" w:val="clear"/>
          </w:tcPr>
          <w:p>
            <w:r/>
            <w:r>
              <w:rPr>
                <w:rFonts w:ascii="Times New Roman" w:hAnsi="Times New Roman" w:eastAsia="Times New Roman"/>
                <w:b/>
                <w:color w:val="000000"/>
                <w:sz w:val="20"/>
              </w:rPr>
              <w:t>Công thức pha</w:t>
            </w:r>
          </w:p>
        </w:tc>
        <w:tc>
          <w:tcPr>
            <w:tcW w:type="dxa" w:w="3135"/>
            <w:shd w:fill="D9E2F3" w:val="clear"/>
          </w:tcPr>
          <w:p>
            <w:r/>
            <w:r>
              <w:rPr>
                <w:rFonts w:ascii="Times New Roman" w:hAnsi="Times New Roman" w:eastAsia="Times New Roman"/>
                <w:b/>
                <w:color w:val="000000"/>
                <w:sz w:val="20"/>
              </w:rPr>
              <w:t>Kết quả</w:t>
            </w:r>
          </w:p>
        </w:tc>
      </w:tr>
      <w:tr>
        <w:tc>
          <w:tcPr>
            <w:tcW w:type="dxa" w:w="3135"/>
          </w:tcPr>
          <w:p>
            <w:r/>
            <w:r>
              <w:rPr>
                <w:rFonts w:ascii="Times New Roman" w:hAnsi="Times New Roman" w:eastAsia="Times New Roman"/>
                <w:color w:val="000000"/>
                <w:sz w:val="20"/>
              </w:rPr>
              <w:t>1</w:t>
            </w:r>
          </w:p>
        </w:tc>
        <w:tc>
          <w:tcPr>
            <w:tcW w:type="dxa" w:w="3135"/>
          </w:tcPr>
          <w:p>
            <w:r/>
            <w:r>
              <w:rPr>
                <w:rFonts w:ascii="Times New Roman" w:hAnsi="Times New Roman" w:eastAsia="Times New Roman"/>
                <w:color w:val="000000"/>
                <w:sz w:val="20"/>
              </w:rPr>
              <w:t>Quy trình thực tế, Bóng NC 1106 40% + 5% dung môi SL, dán 16h → kiểm 20h</w:t>
            </w:r>
          </w:p>
        </w:tc>
        <w:tc>
          <w:tcPr>
            <w:tcW w:type="dxa" w:w="3135"/>
          </w:tcPr>
          <w:p>
            <w:r/>
            <w:r>
              <w:rPr>
                <w:rFonts w:ascii="Times New Roman" w:hAnsi="Times New Roman" w:eastAsia="Times New Roman"/>
                <w:color w:val="000000"/>
                <w:sz w:val="20"/>
              </w:rPr>
              <w:t>✅ Đạt</w:t>
            </w:r>
          </w:p>
        </w:tc>
      </w:tr>
      <w:tr>
        <w:tc>
          <w:tcPr>
            <w:tcW w:type="dxa" w:w="3135"/>
          </w:tcPr>
          <w:p>
            <w:r/>
            <w:r>
              <w:rPr>
                <w:rFonts w:ascii="Times New Roman" w:hAnsi="Times New Roman" w:eastAsia="Times New Roman"/>
                <w:color w:val="000000"/>
                <w:sz w:val="20"/>
              </w:rPr>
              <w:t>2</w:t>
            </w:r>
          </w:p>
        </w:tc>
        <w:tc>
          <w:tcPr>
            <w:tcW w:type="dxa" w:w="3135"/>
          </w:tcPr>
          <w:p>
            <w:r/>
            <w:r>
              <w:rPr>
                <w:rFonts w:ascii="Times New Roman" w:hAnsi="Times New Roman" w:eastAsia="Times New Roman"/>
                <w:color w:val="000000"/>
                <w:sz w:val="20"/>
              </w:rPr>
              <w:t>Quy trình thực tế, Bóng NC 1106 40% + 20% dung môi SL, dán 16h → kiểm 20h</w:t>
            </w:r>
          </w:p>
        </w:tc>
        <w:tc>
          <w:tcPr>
            <w:tcW w:type="dxa" w:w="3135"/>
          </w:tcPr>
          <w:p>
            <w:r/>
            <w:r>
              <w:rPr>
                <w:rFonts w:ascii="Times New Roman" w:hAnsi="Times New Roman" w:eastAsia="Times New Roman"/>
                <w:color w:val="000000"/>
                <w:sz w:val="20"/>
              </w:rPr>
              <w:t>❌ Không đạt</w:t>
            </w:r>
          </w:p>
        </w:tc>
      </w:tr>
      <w:tr>
        <w:tc>
          <w:tcPr>
            <w:tcW w:type="dxa" w:w="3135"/>
          </w:tcPr>
          <w:p>
            <w:r/>
            <w:r>
              <w:rPr>
                <w:rFonts w:ascii="Times New Roman" w:hAnsi="Times New Roman" w:eastAsia="Times New Roman"/>
                <w:color w:val="000000"/>
                <w:sz w:val="20"/>
              </w:rPr>
              <w:t>3</w:t>
            </w:r>
          </w:p>
        </w:tc>
        <w:tc>
          <w:tcPr>
            <w:tcW w:type="dxa" w:w="3135"/>
          </w:tcPr>
          <w:p>
            <w:r/>
            <w:r>
              <w:rPr>
                <w:rFonts w:ascii="Times New Roman" w:hAnsi="Times New Roman" w:eastAsia="Times New Roman"/>
                <w:color w:val="000000"/>
                <w:sz w:val="20"/>
              </w:rPr>
              <w:t>Quy trình SX thực tế chuẩn, dán 16h → kiểm 20h</w:t>
            </w:r>
          </w:p>
        </w:tc>
        <w:tc>
          <w:tcPr>
            <w:tcW w:type="dxa" w:w="3135"/>
          </w:tcPr>
          <w:p>
            <w:r/>
            <w:r>
              <w:rPr>
                <w:rFonts w:ascii="Times New Roman" w:hAnsi="Times New Roman" w:eastAsia="Times New Roman"/>
                <w:color w:val="000000"/>
                <w:sz w:val="20"/>
              </w:rPr>
              <w:t>✅ Đạt</w:t>
            </w:r>
          </w:p>
        </w:tc>
      </w:tr>
      <w:tr>
        <w:tc>
          <w:tcPr>
            <w:tcW w:type="dxa" w:w="3135"/>
          </w:tcPr>
          <w:p>
            <w:r/>
            <w:r>
              <w:rPr>
                <w:rFonts w:ascii="Times New Roman" w:hAnsi="Times New Roman" w:eastAsia="Times New Roman"/>
                <w:color w:val="000000"/>
                <w:sz w:val="20"/>
              </w:rPr>
              <w:t>4</w:t>
            </w:r>
          </w:p>
        </w:tc>
        <w:tc>
          <w:tcPr>
            <w:tcW w:type="dxa" w:w="3135"/>
          </w:tcPr>
          <w:p>
            <w:r/>
            <w:r>
              <w:rPr>
                <w:rFonts w:ascii="Times New Roman" w:hAnsi="Times New Roman" w:eastAsia="Times New Roman"/>
                <w:color w:val="000000"/>
                <w:sz w:val="20"/>
              </w:rPr>
              <w:t>Màu THTH 92 (Tái chế): sau 4h chà nhám, Bóng NC mod 1106 40% 1 pát H, dán 16h → kiểm 20h</w:t>
            </w:r>
          </w:p>
        </w:tc>
        <w:tc>
          <w:tcPr>
            <w:tcW w:type="dxa" w:w="3135"/>
          </w:tcPr>
          <w:p>
            <w:r/>
            <w:r>
              <w:rPr>
                <w:rFonts w:ascii="Times New Roman" w:hAnsi="Times New Roman" w:eastAsia="Times New Roman"/>
                <w:color w:val="000000"/>
                <w:sz w:val="20"/>
              </w:rPr>
              <w:t>❌ Không đạt</w:t>
            </w:r>
          </w:p>
        </w:tc>
      </w:tr>
    </w:tbl>
    <w:p>
      <w:r>
        <w:rPr>
          <w:rFonts w:ascii="Times New Roman" w:hAnsi="Times New Roman" w:eastAsia="Times New Roman"/>
          <w:i/>
          <w:color w:val="808080"/>
          <w:sz w:val="16"/>
        </w:rPr>
        <w:t>(Nguồn: Hình ảnh/hình ảnh QC thử nghiệm ktra lại.jpeg)</w:t>
      </w:r>
    </w:p>
    <w:p>
      <w:r>
        <w:rPr>
          <w:rFonts w:ascii="Times New Roman" w:hAnsi="Times New Roman" w:eastAsia="Times New Roman"/>
          <w:b w:val="0"/>
          <w:color w:val="000000"/>
          <w:sz w:val="22"/>
        </w:rPr>
        <w:t>- Kết luận: Pha thêm 20% dung môi SL → không đạt. Tái chế sau 4h chà nhám → không đạt. Công thức chuẩn và pha 5% SL → đạt.</w:t>
      </w:r>
    </w:p>
    <w:p>
      <w:pPr>
        <w:pStyle w:val="Heading2"/>
      </w:pPr>
      <w:r>
        <w:rPr>
          <w:rFonts w:ascii="Times New Roman" w:hAnsi="Times New Roman" w:eastAsia="Times New Roman"/>
          <w:color w:val="000000"/>
          <w:sz w:val="26"/>
        </w:rPr>
        <w:t>III. XỬ LÝ SỰ CỐ</w:t>
      </w:r>
    </w:p>
    <w:p>
      <w:r>
        <w:rPr>
          <w:rFonts w:ascii="Times New Roman" w:hAnsi="Times New Roman" w:eastAsia="Times New Roman"/>
          <w:b/>
          <w:color w:val="000000"/>
          <w:sz w:val="24"/>
        </w:rPr>
        <w:t>A. Timeline xử lý:</w:t>
      </w:r>
    </w:p>
    <w:tbl>
      <w:tblPr>
        <w:tblStyle w:val="TableGrid"/>
        <w:tblW w:type="auto" w:w="0"/>
        <w:tblLook w:firstColumn="1" w:firstRow="1" w:lastColumn="0" w:lastRow="0" w:noHBand="0" w:noVBand="1" w:val="04A0"/>
      </w:tblPr>
      <w:tblGrid>
        <w:gridCol w:w="2351"/>
        <w:gridCol w:w="2351"/>
        <w:gridCol w:w="2351"/>
        <w:gridCol w:w="2351"/>
      </w:tblGrid>
      <w:tr>
        <w:tc>
          <w:tcPr>
            <w:tcW w:type="dxa" w:w="2351"/>
            <w:shd w:fill="D9E2F3" w:val="clear"/>
          </w:tcPr>
          <w:p>
            <w:r/>
            <w:r>
              <w:rPr>
                <w:rFonts w:ascii="Times New Roman" w:hAnsi="Times New Roman" w:eastAsia="Times New Roman"/>
                <w:b/>
                <w:color w:val="000000"/>
                <w:sz w:val="20"/>
              </w:rPr>
              <w:t>Thời gian</w:t>
            </w:r>
          </w:p>
        </w:tc>
        <w:tc>
          <w:tcPr>
            <w:tcW w:type="dxa" w:w="2351"/>
            <w:shd w:fill="D9E2F3" w:val="clear"/>
          </w:tcPr>
          <w:p>
            <w:r/>
            <w:r>
              <w:rPr>
                <w:rFonts w:ascii="Times New Roman" w:hAnsi="Times New Roman" w:eastAsia="Times New Roman"/>
                <w:b/>
                <w:color w:val="000000"/>
                <w:sz w:val="20"/>
              </w:rPr>
              <w:t>Sự kiện</w:t>
            </w:r>
          </w:p>
        </w:tc>
        <w:tc>
          <w:tcPr>
            <w:tcW w:type="dxa" w:w="2351"/>
            <w:shd w:fill="D9E2F3" w:val="clear"/>
          </w:tcPr>
          <w:p>
            <w:r/>
            <w:r>
              <w:rPr>
                <w:rFonts w:ascii="Times New Roman" w:hAnsi="Times New Roman" w:eastAsia="Times New Roman"/>
                <w:b/>
                <w:color w:val="000000"/>
                <w:sz w:val="20"/>
              </w:rPr>
              <w:t>Người thực hiện</w:t>
            </w:r>
          </w:p>
        </w:tc>
        <w:tc>
          <w:tcPr>
            <w:tcW w:type="dxa" w:w="2351"/>
            <w:shd w:fill="D9E2F3" w:val="clear"/>
          </w:tcPr>
          <w:p>
            <w:r/>
            <w:r>
              <w:rPr>
                <w:rFonts w:ascii="Times New Roman" w:hAnsi="Times New Roman" w:eastAsia="Times New Roman"/>
                <w:b/>
                <w:color w:val="000000"/>
                <w:sz w:val="20"/>
              </w:rPr>
              <w:t>Kết quả</w:t>
            </w:r>
          </w:p>
        </w:tc>
      </w:tr>
      <w:tr>
        <w:tc>
          <w:tcPr>
            <w:tcW w:type="dxa" w:w="2351"/>
          </w:tcPr>
          <w:p>
            <w:r/>
            <w:r>
              <w:rPr>
                <w:rFonts w:ascii="Times New Roman" w:hAnsi="Times New Roman" w:eastAsia="Times New Roman"/>
                <w:color w:val="000000"/>
                <w:sz w:val="20"/>
              </w:rPr>
              <w:t>27/6 – 7/7/2026</w:t>
            </w:r>
          </w:p>
        </w:tc>
        <w:tc>
          <w:tcPr>
            <w:tcW w:type="dxa" w:w="2351"/>
          </w:tcPr>
          <w:p>
            <w:r/>
            <w:r>
              <w:rPr>
                <w:rFonts w:ascii="Times New Roman" w:hAnsi="Times New Roman" w:eastAsia="Times New Roman"/>
                <w:color w:val="000000"/>
                <w:sz w:val="20"/>
              </w:rPr>
              <w:t>Sản xuất 50 mặt bàn THTH 92; QC kiểm phát hiện 9 mặt bàn lỗi nứt/bụi</w:t>
            </w:r>
          </w:p>
        </w:tc>
        <w:tc>
          <w:tcPr>
            <w:tcW w:type="dxa" w:w="2351"/>
          </w:tcPr>
          <w:p>
            <w:r/>
            <w:r>
              <w:rPr>
                <w:rFonts w:ascii="Times New Roman" w:hAnsi="Times New Roman" w:eastAsia="Times New Roman"/>
                <w:color w:val="000000"/>
                <w:sz w:val="20"/>
              </w:rPr>
              <w:t>Nhà máy + QC</w:t>
            </w:r>
          </w:p>
        </w:tc>
        <w:tc>
          <w:tcPr>
            <w:tcW w:type="dxa" w:w="2351"/>
          </w:tcPr>
          <w:p>
            <w:r/>
            <w:r>
              <w:rPr>
                <w:rFonts w:ascii="Times New Roman" w:hAnsi="Times New Roman" w:eastAsia="Times New Roman"/>
                <w:color w:val="000000"/>
                <w:sz w:val="20"/>
              </w:rPr>
              <w:t>Phát hiện 9 mặt bàn lỗi</w:t>
            </w:r>
          </w:p>
        </w:tc>
      </w:tr>
      <w:tr>
        <w:tc>
          <w:tcPr>
            <w:tcW w:type="dxa" w:w="2351"/>
          </w:tcPr>
          <w:p>
            <w:r/>
            <w:r>
              <w:rPr>
                <w:rFonts w:ascii="Times New Roman" w:hAnsi="Times New Roman" w:eastAsia="Times New Roman"/>
                <w:color w:val="000000"/>
                <w:sz w:val="20"/>
              </w:rPr>
              <w:t>~8/7/2026</w:t>
            </w:r>
          </w:p>
        </w:tc>
        <w:tc>
          <w:tcPr>
            <w:tcW w:type="dxa" w:w="2351"/>
          </w:tcPr>
          <w:p>
            <w:r/>
            <w:r>
              <w:rPr>
                <w:rFonts w:ascii="Times New Roman" w:hAnsi="Times New Roman" w:eastAsia="Times New Roman"/>
                <w:color w:val="000000"/>
                <w:sz w:val="20"/>
              </w:rPr>
              <w:t>Tái chế (boy lại) 9 mặt bàn bị lỗi nứt/bụi</w:t>
            </w:r>
          </w:p>
        </w:tc>
        <w:tc>
          <w:tcPr>
            <w:tcW w:type="dxa" w:w="2351"/>
          </w:tcPr>
          <w:p>
            <w:r/>
            <w:r>
              <w:rPr>
                <w:rFonts w:ascii="Times New Roman" w:hAnsi="Times New Roman" w:eastAsia="Times New Roman"/>
                <w:color w:val="000000"/>
                <w:sz w:val="20"/>
              </w:rPr>
              <w:t>Nhà máy</w:t>
            </w:r>
          </w:p>
        </w:tc>
        <w:tc>
          <w:tcPr>
            <w:tcW w:type="dxa" w:w="2351"/>
          </w:tcPr>
          <w:p>
            <w:r/>
            <w:r>
              <w:rPr>
                <w:rFonts w:ascii="Times New Roman" w:hAnsi="Times New Roman" w:eastAsia="Times New Roman"/>
                <w:color w:val="000000"/>
                <w:sz w:val="20"/>
              </w:rPr>
              <w:t>Hoàn thành tái chế 9 mặt bàn</w:t>
            </w:r>
          </w:p>
        </w:tc>
      </w:tr>
      <w:tr>
        <w:tc>
          <w:tcPr>
            <w:tcW w:type="dxa" w:w="2351"/>
          </w:tcPr>
          <w:p>
            <w:r/>
            <w:r>
              <w:rPr>
                <w:rFonts w:ascii="Times New Roman" w:hAnsi="Times New Roman" w:eastAsia="Times New Roman"/>
                <w:color w:val="000000"/>
                <w:sz w:val="20"/>
              </w:rPr>
              <w:t>9/7/2026</w:t>
            </w:r>
          </w:p>
        </w:tc>
        <w:tc>
          <w:tcPr>
            <w:tcW w:type="dxa" w:w="2351"/>
          </w:tcPr>
          <w:p>
            <w:r/>
            <w:r>
              <w:rPr>
                <w:rFonts w:ascii="Times New Roman" w:hAnsi="Times New Roman" w:eastAsia="Times New Roman"/>
                <w:color w:val="000000"/>
                <w:sz w:val="20"/>
              </w:rPr>
              <w:t>QC kiểm tra sản phẩm sau tái chế → đạt; chất xuống pallet chờ đóng bao bì</w:t>
            </w:r>
          </w:p>
        </w:tc>
        <w:tc>
          <w:tcPr>
            <w:tcW w:type="dxa" w:w="2351"/>
          </w:tcPr>
          <w:p>
            <w:r/>
            <w:r>
              <w:rPr>
                <w:rFonts w:ascii="Times New Roman" w:hAnsi="Times New Roman" w:eastAsia="Times New Roman"/>
                <w:color w:val="000000"/>
                <w:sz w:val="20"/>
              </w:rPr>
              <w:t>QC nhà máy</w:t>
            </w:r>
          </w:p>
        </w:tc>
        <w:tc>
          <w:tcPr>
            <w:tcW w:type="dxa" w:w="2351"/>
          </w:tcPr>
          <w:p>
            <w:r/>
            <w:r>
              <w:rPr>
                <w:rFonts w:ascii="Times New Roman" w:hAnsi="Times New Roman" w:eastAsia="Times New Roman"/>
                <w:color w:val="000000"/>
                <w:sz w:val="20"/>
              </w:rPr>
              <w:t>Đạt → chất pallet (có lót foam)</w:t>
            </w:r>
          </w:p>
        </w:tc>
      </w:tr>
      <w:tr>
        <w:tc>
          <w:tcPr>
            <w:tcW w:type="dxa" w:w="2351"/>
          </w:tcPr>
          <w:p>
            <w:r/>
            <w:r>
              <w:rPr>
                <w:rFonts w:ascii="Times New Roman" w:hAnsi="Times New Roman" w:eastAsia="Times New Roman"/>
                <w:color w:val="000000"/>
                <w:sz w:val="20"/>
              </w:rPr>
              <w:t>10/7/2026</w:t>
            </w:r>
          </w:p>
        </w:tc>
        <w:tc>
          <w:tcPr>
            <w:tcW w:type="dxa" w:w="2351"/>
          </w:tcPr>
          <w:p>
            <w:r/>
            <w:r>
              <w:rPr>
                <w:rFonts w:ascii="Times New Roman" w:hAnsi="Times New Roman" w:eastAsia="Times New Roman"/>
                <w:color w:val="000000"/>
                <w:sz w:val="20"/>
              </w:rPr>
              <w:t>Khi đóng bao bì phát hiện mặt bàn bị dính → báo BLĐ và BGĐ</w:t>
            </w:r>
          </w:p>
        </w:tc>
        <w:tc>
          <w:tcPr>
            <w:tcW w:type="dxa" w:w="2351"/>
          </w:tcPr>
          <w:p>
            <w:r/>
            <w:r>
              <w:rPr>
                <w:rFonts w:ascii="Times New Roman" w:hAnsi="Times New Roman" w:eastAsia="Times New Roman"/>
                <w:color w:val="000000"/>
                <w:sz w:val="20"/>
              </w:rPr>
              <w:t>Nhà máy + KT Giang</w:t>
            </w:r>
          </w:p>
        </w:tc>
        <w:tc>
          <w:tcPr>
            <w:tcW w:type="dxa" w:w="2351"/>
          </w:tcPr>
          <w:p>
            <w:r/>
            <w:r>
              <w:rPr>
                <w:rFonts w:ascii="Times New Roman" w:hAnsi="Times New Roman" w:eastAsia="Times New Roman"/>
                <w:color w:val="000000"/>
                <w:sz w:val="20"/>
              </w:rPr>
              <w:t>Phát hiện sự cố dính mặt</w:t>
            </w:r>
          </w:p>
        </w:tc>
      </w:tr>
      <w:tr>
        <w:tc>
          <w:tcPr>
            <w:tcW w:type="dxa" w:w="2351"/>
          </w:tcPr>
          <w:p>
            <w:r/>
            <w:r>
              <w:rPr>
                <w:rFonts w:ascii="Times New Roman" w:hAnsi="Times New Roman" w:eastAsia="Times New Roman"/>
                <w:color w:val="000000"/>
                <w:sz w:val="20"/>
              </w:rPr>
              <w:t>13/7/2026</w:t>
            </w:r>
          </w:p>
        </w:tc>
        <w:tc>
          <w:tcPr>
            <w:tcW w:type="dxa" w:w="2351"/>
          </w:tcPr>
          <w:p>
            <w:r/>
            <w:r>
              <w:rPr>
                <w:rFonts w:ascii="Times New Roman" w:hAnsi="Times New Roman" w:eastAsia="Times New Roman"/>
                <w:color w:val="000000"/>
                <w:sz w:val="20"/>
              </w:rPr>
              <w:t>QC lên kiểm tra nguyên nhân, xác nhận đã khắc phục cho lô sau</w:t>
            </w:r>
          </w:p>
        </w:tc>
        <w:tc>
          <w:tcPr>
            <w:tcW w:type="dxa" w:w="2351"/>
          </w:tcPr>
          <w:p>
            <w:r/>
            <w:r>
              <w:rPr>
                <w:rFonts w:ascii="Times New Roman" w:hAnsi="Times New Roman" w:eastAsia="Times New Roman"/>
                <w:color w:val="000000"/>
                <w:sz w:val="20"/>
              </w:rPr>
              <w:t>QC BT-Chem</w:t>
            </w:r>
          </w:p>
        </w:tc>
        <w:tc>
          <w:tcPr>
            <w:tcW w:type="dxa" w:w="2351"/>
          </w:tcPr>
          <w:p>
            <w:r/>
            <w:r>
              <w:rPr>
                <w:rFonts w:ascii="Times New Roman" w:hAnsi="Times New Roman" w:eastAsia="Times New Roman"/>
                <w:color w:val="000000"/>
                <w:sz w:val="20"/>
              </w:rPr>
              <w:t>Xác nhận khắc phục</w:t>
            </w:r>
          </w:p>
        </w:tc>
      </w:tr>
      <w:tr>
        <w:tc>
          <w:tcPr>
            <w:tcW w:type="dxa" w:w="2351"/>
          </w:tcPr>
          <w:p>
            <w:r/>
            <w:r>
              <w:rPr>
                <w:rFonts w:ascii="Times New Roman" w:hAnsi="Times New Roman" w:eastAsia="Times New Roman"/>
                <w:color w:val="000000"/>
                <w:sz w:val="20"/>
              </w:rPr>
              <w:t>14/7/2026</w:t>
            </w:r>
          </w:p>
        </w:tc>
        <w:tc>
          <w:tcPr>
            <w:tcW w:type="dxa" w:w="2351"/>
          </w:tcPr>
          <w:p>
            <w:r/>
            <w:r>
              <w:rPr>
                <w:rFonts w:ascii="Times New Roman" w:hAnsi="Times New Roman" w:eastAsia="Times New Roman"/>
                <w:color w:val="000000"/>
                <w:sz w:val="20"/>
              </w:rPr>
              <w:t>Bùi Đức Giang viết báo cáo KT; QC thực hiện 4 mẫu thử nghiệm công thức pha</w:t>
            </w:r>
          </w:p>
        </w:tc>
        <w:tc>
          <w:tcPr>
            <w:tcW w:type="dxa" w:w="2351"/>
          </w:tcPr>
          <w:p>
            <w:r/>
            <w:r>
              <w:rPr>
                <w:rFonts w:ascii="Times New Roman" w:hAnsi="Times New Roman" w:eastAsia="Times New Roman"/>
                <w:color w:val="000000"/>
                <w:sz w:val="20"/>
              </w:rPr>
              <w:t>KT Giang + QC</w:t>
            </w:r>
          </w:p>
        </w:tc>
        <w:tc>
          <w:tcPr>
            <w:tcW w:type="dxa" w:w="2351"/>
          </w:tcPr>
          <w:p>
            <w:r/>
            <w:r>
              <w:rPr>
                <w:rFonts w:ascii="Times New Roman" w:hAnsi="Times New Roman" w:eastAsia="Times New Roman"/>
                <w:color w:val="000000"/>
                <w:sz w:val="20"/>
              </w:rPr>
              <w:t>Xác định công thức đạt/không đạt</w:t>
            </w:r>
          </w:p>
        </w:tc>
      </w:tr>
      <w:tr>
        <w:tc>
          <w:tcPr>
            <w:tcW w:type="dxa" w:w="2351"/>
          </w:tcPr>
          <w:p>
            <w:r/>
            <w:r>
              <w:rPr>
                <w:rFonts w:ascii="Times New Roman" w:hAnsi="Times New Roman" w:eastAsia="Times New Roman"/>
                <w:color w:val="000000"/>
                <w:sz w:val="20"/>
              </w:rPr>
              <w:t>18/7/2026</w:t>
            </w:r>
          </w:p>
        </w:tc>
        <w:tc>
          <w:tcPr>
            <w:tcW w:type="dxa" w:w="2351"/>
          </w:tcPr>
          <w:p>
            <w:r/>
            <w:r>
              <w:rPr>
                <w:rFonts w:ascii="Times New Roman" w:hAnsi="Times New Roman" w:eastAsia="Times New Roman"/>
                <w:color w:val="000000"/>
                <w:sz w:val="20"/>
              </w:rPr>
              <w:t>QC+KT kiểm tra sản phẩm tái chế trên chuyền; thực nghiệm dán Foam</w:t>
            </w:r>
          </w:p>
        </w:tc>
        <w:tc>
          <w:tcPr>
            <w:tcW w:type="dxa" w:w="2351"/>
          </w:tcPr>
          <w:p>
            <w:r/>
            <w:r>
              <w:rPr>
                <w:rFonts w:ascii="Times New Roman" w:hAnsi="Times New Roman" w:eastAsia="Times New Roman"/>
                <w:color w:val="000000"/>
                <w:sz w:val="20"/>
              </w:rPr>
              <w:t>Bùi Thiên Lộc + Bùi Đức Giang</w:t>
            </w:r>
          </w:p>
        </w:tc>
        <w:tc>
          <w:tcPr>
            <w:tcW w:type="dxa" w:w="2351"/>
          </w:tcPr>
          <w:p>
            <w:r/>
            <w:r>
              <w:rPr>
                <w:rFonts w:ascii="Times New Roman" w:hAnsi="Times New Roman" w:eastAsia="Times New Roman"/>
                <w:color w:val="000000"/>
                <w:sz w:val="20"/>
              </w:rPr>
              <w:t>Chất lượng Đạt; bốc gói vào thùng carton</w:t>
            </w:r>
          </w:p>
        </w:tc>
      </w:tr>
      <w:tr>
        <w:tc>
          <w:tcPr>
            <w:tcW w:type="dxa" w:w="2351"/>
          </w:tcPr>
          <w:p>
            <w:r/>
            <w:r>
              <w:rPr>
                <w:rFonts w:ascii="Times New Roman" w:hAnsi="Times New Roman" w:eastAsia="Times New Roman"/>
                <w:color w:val="000000"/>
                <w:sz w:val="20"/>
              </w:rPr>
              <w:t>23/7/2026</w:t>
            </w:r>
          </w:p>
        </w:tc>
        <w:tc>
          <w:tcPr>
            <w:tcW w:type="dxa" w:w="2351"/>
          </w:tcPr>
          <w:p>
            <w:r/>
            <w:r>
              <w:rPr>
                <w:rFonts w:ascii="Times New Roman" w:hAnsi="Times New Roman" w:eastAsia="Times New Roman"/>
                <w:color w:val="000000"/>
                <w:sz w:val="20"/>
              </w:rPr>
              <w:t>Kiểm tra chất lượng quy trình tái chế trên phôi gỗ cao su</w:t>
            </w:r>
          </w:p>
        </w:tc>
        <w:tc>
          <w:tcPr>
            <w:tcW w:type="dxa" w:w="2351"/>
          </w:tcPr>
          <w:p>
            <w:r/>
            <w:r>
              <w:rPr>
                <w:rFonts w:ascii="Times New Roman" w:hAnsi="Times New Roman" w:eastAsia="Times New Roman"/>
                <w:color w:val="000000"/>
                <w:sz w:val="20"/>
              </w:rPr>
              <w:t>Bùi Thiên Lộc (TSƯI Thiên Lộc)</w:t>
            </w:r>
          </w:p>
        </w:tc>
        <w:tc>
          <w:tcPr>
            <w:tcW w:type="dxa" w:w="2351"/>
          </w:tcPr>
          <w:p>
            <w:r/>
            <w:r>
              <w:rPr>
                <w:rFonts w:ascii="Times New Roman" w:hAnsi="Times New Roman" w:eastAsia="Times New Roman"/>
                <w:color w:val="000000"/>
                <w:sz w:val="20"/>
              </w:rPr>
              <w:t>Kết luận: Quy trình Đạt</w:t>
            </w:r>
          </w:p>
        </w:tc>
      </w:tr>
    </w:tbl>
    <w:p>
      <w:r>
        <w:rPr>
          <w:rFonts w:ascii="Times New Roman" w:hAnsi="Times New Roman" w:eastAsia="Times New Roman"/>
          <w:i/>
          <w:color w:val="808080"/>
          <w:sz w:val="16"/>
        </w:rPr>
        <w:t>(Nguồn: 2, 4, 5 — BÁO CÁO KIỂM TRA KT &amp; QC+KT &amp; KIỂM TRA QUY TRÌNH TÁI CHẾ)</w:t>
      </w:r>
    </w:p>
    <w:p>
      <w:r>
        <w:rPr>
          <w:rFonts w:ascii="Times New Roman" w:hAnsi="Times New Roman" w:eastAsia="Times New Roman"/>
          <w:b/>
          <w:color w:val="000000"/>
          <w:sz w:val="24"/>
        </w:rPr>
        <w:t>B. Biện pháp xử lý tạm thời (cho 9 mặt bàn bị dính):</w:t>
      </w:r>
    </w:p>
    <w:p>
      <w:r>
        <w:rPr>
          <w:rFonts w:ascii="Times New Roman" w:hAnsi="Times New Roman" w:eastAsia="Times New Roman"/>
          <w:b w:val="0"/>
          <w:color w:val="000000"/>
          <w:sz w:val="24"/>
        </w:rPr>
        <w:t>1. Chà nhám #400 toàn bộ bề mặt sản phẩm bị dính.</w:t>
      </w:r>
    </w:p>
    <w:p>
      <w:r>
        <w:rPr>
          <w:rFonts w:ascii="Times New Roman" w:hAnsi="Times New Roman" w:eastAsia="Times New Roman"/>
          <w:b w:val="0"/>
          <w:color w:val="000000"/>
          <w:sz w:val="24"/>
        </w:rPr>
        <w:t>2. Phun Bóng NC mod 1106 40% (TLP: 10-1-12, độ nhớt M: 11"96) — 1 pát H.</w:t>
      </w:r>
    </w:p>
    <w:p>
      <w:r>
        <w:rPr>
          <w:rFonts w:ascii="Times New Roman" w:hAnsi="Times New Roman" w:eastAsia="Times New Roman"/>
          <w:b w:val="0"/>
          <w:color w:val="000000"/>
          <w:sz w:val="24"/>
        </w:rPr>
        <w:t>3. Sau 48h, nhà máy kiểm tra và đóng gói (gấp phần di động và chất pallet). Ngày 13/07/2026.</w:t>
      </w:r>
    </w:p>
    <w:p>
      <w:r>
        <w:rPr>
          <w:rFonts w:ascii="Times New Roman" w:hAnsi="Times New Roman" w:eastAsia="Times New Roman"/>
          <w:b w:val="0"/>
          <w:color w:val="000000"/>
          <w:sz w:val="24"/>
        </w:rPr>
        <w:t>4. Ngày 18/07/2026: nhà máy bốc gói vào thùng carton sau khi KT và nhà máy kiểm tra chất lượng đạt.</w:t>
      </w:r>
    </w:p>
    <w:p>
      <w:r>
        <w:rPr>
          <w:rFonts w:ascii="Times New Roman" w:hAnsi="Times New Roman" w:eastAsia="Times New Roman"/>
          <w:i/>
          <w:color w:val="808080"/>
          <w:sz w:val="16"/>
        </w:rPr>
        <w:t>(Nguồn: 4. BÁO CÁO KIỂM TRA CỦA QC+KT TẠI KH (sản phẩm sx trên chuyền).jpg)</w:t>
      </w:r>
    </w:p>
    <w:p>
      <w:r>
        <w:rPr>
          <w:rFonts w:ascii="Times New Roman" w:hAnsi="Times New Roman" w:eastAsia="Times New Roman"/>
          <w:b/>
          <w:color w:val="000000"/>
          <w:sz w:val="24"/>
        </w:rPr>
        <w:t>C. Biện pháp triệt để:</w:t>
      </w:r>
    </w:p>
    <w:p>
      <w:r>
        <w:rPr>
          <w:rFonts w:ascii="Times New Roman" w:hAnsi="Times New Roman" w:eastAsia="Times New Roman"/>
          <w:b w:val="0"/>
          <w:color w:val="000000"/>
          <w:sz w:val="24"/>
        </w:rPr>
        <w:t>1. Quy trình tái chế chuẩn: Phun Bóng NC mod 1106 40% độ nhớt 10"50 – 11"50 (TLP: 10 Bóng – 1 Cứng NC mod 1106 B – 12 Dm N7-mod), phun 2 path, để khô tự nhiên tối thiểu 16 giờ trước khi dán kiểm tra, 20 giờ trước khi dán Foam.</w:t>
      </w:r>
    </w:p>
    <w:p>
      <w:r>
        <w:rPr>
          <w:rFonts w:ascii="Times New Roman" w:hAnsi="Times New Roman" w:eastAsia="Times New Roman"/>
          <w:b w:val="0"/>
          <w:color w:val="000000"/>
          <w:sz w:val="24"/>
        </w:rPr>
        <w:t>2. Kiểm soát hỗn hợp pha: KHÔNG sử dụng dung môi SL trong hỗn hợp pha tái chế (thử nghiệm 20% SL → không đạt). Chỉ dùng 5% dung môi cho chuyền treo.</w:t>
      </w:r>
    </w:p>
    <w:p>
      <w:r>
        <w:rPr>
          <w:rFonts w:ascii="Times New Roman" w:hAnsi="Times New Roman" w:eastAsia="Times New Roman"/>
          <w:b w:val="0"/>
          <w:color w:val="000000"/>
          <w:sz w:val="24"/>
        </w:rPr>
        <w:t>3. Kỹ thuật kiểm soát chặt sản phẩm tái chế: quy trình và thời gian khô trước khi kiểm tra và đóng gói.</w:t>
      </w:r>
    </w:p>
    <w:p>
      <w:r>
        <w:rPr>
          <w:rFonts w:ascii="Times New Roman" w:hAnsi="Times New Roman" w:eastAsia="Times New Roman"/>
          <w:b w:val="0"/>
          <w:color w:val="000000"/>
          <w:sz w:val="24"/>
        </w:rPr>
        <w:t>4. A. Giang đã triển khai hỗn hợp pha Bóng tái chế M: 10"50 – 11"50 từ 12/7 → sản phẩm chất lượng Đạt yêu cầu.</w:t>
      </w:r>
    </w:p>
    <w:p>
      <w:r>
        <w:rPr>
          <w:rFonts w:ascii="Times New Roman" w:hAnsi="Times New Roman" w:eastAsia="Times New Roman"/>
          <w:i/>
          <w:color w:val="808080"/>
          <w:sz w:val="16"/>
        </w:rPr>
        <w:t>(Nguồn: 5. BÁO CÁO KIỂM TRA CHẤT LƯỢNG QUY TRÌNH TÁI CHẾ SP.jpg + 4. BÁO CÁO KIỂM TRA QC+KT)</w:t>
      </w:r>
    </w:p>
    <w:p>
      <w:pPr>
        <w:pStyle w:val="Heading2"/>
      </w:pPr>
      <w:r>
        <w:rPr>
          <w:rFonts w:ascii="Times New Roman" w:hAnsi="Times New Roman" w:eastAsia="Times New Roman"/>
          <w:color w:val="000000"/>
          <w:sz w:val="26"/>
        </w:rPr>
        <w:t>IV. CÁC TRANH CÃI &amp; BẤT ĐỒNG QUAN ĐIỂM</w:t>
      </w:r>
    </w:p>
    <w:p>
      <w:r>
        <w:rPr>
          <w:rFonts w:ascii="Times New Roman" w:hAnsi="Times New Roman" w:eastAsia="Times New Roman"/>
          <w:b w:val="0"/>
          <w:color w:val="000000"/>
          <w:sz w:val="24"/>
        </w:rPr>
        <w:t>Không có dữ kiện về tranh cãi hay bất đồng quan điểm giữa các bên trong hồ sơ. QC và KT đã phối hợp kiểm tra, thống nhất quy trình tái chế và kết luận chất lượng đạt.</w:t>
      </w:r>
    </w:p>
    <w:p>
      <w:pPr>
        <w:pStyle w:val="Heading2"/>
      </w:pPr>
      <w:r>
        <w:rPr>
          <w:rFonts w:ascii="Times New Roman" w:hAnsi="Times New Roman" w:eastAsia="Times New Roman"/>
          <w:color w:val="000000"/>
          <w:sz w:val="26"/>
        </w:rPr>
        <w:t>V. CÔNG VIỆC CẦN LÀM TIẾP THEO</w:t>
      </w:r>
    </w:p>
    <w:tbl>
      <w:tblPr>
        <w:tblStyle w:val="TableGrid"/>
        <w:tblW w:type="auto" w:w="0"/>
        <w:tblLook w:firstColumn="1" w:firstRow="1" w:lastColumn="0" w:lastRow="0" w:noHBand="0" w:noVBand="1" w:val="04A0"/>
      </w:tblPr>
      <w:tblGrid>
        <w:gridCol w:w="3135"/>
        <w:gridCol w:w="3135"/>
        <w:gridCol w:w="3135"/>
      </w:tblGrid>
      <w:tr>
        <w:tc>
          <w:tcPr>
            <w:tcW w:type="dxa" w:w="3135"/>
            <w:shd w:fill="D9E2F3" w:val="clear"/>
          </w:tcPr>
          <w:p>
            <w:r/>
            <w:r>
              <w:rPr>
                <w:rFonts w:ascii="Times New Roman" w:hAnsi="Times New Roman" w:eastAsia="Times New Roman"/>
                <w:b/>
                <w:color w:val="000000"/>
                <w:sz w:val="20"/>
              </w:rPr>
              <w:t>Công việc</w:t>
            </w:r>
          </w:p>
        </w:tc>
        <w:tc>
          <w:tcPr>
            <w:tcW w:type="dxa" w:w="3135"/>
            <w:shd w:fill="D9E2F3" w:val="clear"/>
          </w:tcPr>
          <w:p>
            <w:r/>
            <w:r>
              <w:rPr>
                <w:rFonts w:ascii="Times New Roman" w:hAnsi="Times New Roman" w:eastAsia="Times New Roman"/>
                <w:b/>
                <w:color w:val="000000"/>
                <w:sz w:val="20"/>
              </w:rPr>
              <w:t>Người phụ trách</w:t>
            </w:r>
          </w:p>
        </w:tc>
        <w:tc>
          <w:tcPr>
            <w:tcW w:type="dxa" w:w="3135"/>
            <w:shd w:fill="D9E2F3" w:val="clear"/>
          </w:tcPr>
          <w:p>
            <w:r/>
            <w:r>
              <w:rPr>
                <w:rFonts w:ascii="Times New Roman" w:hAnsi="Times New Roman" w:eastAsia="Times New Roman"/>
                <w:b/>
                <w:color w:val="000000"/>
                <w:sz w:val="20"/>
              </w:rPr>
              <w:t>Ưu tiên</w:t>
            </w:r>
          </w:p>
        </w:tc>
      </w:tr>
      <w:tr>
        <w:tc>
          <w:tcPr>
            <w:tcW w:type="dxa" w:w="3135"/>
          </w:tcPr>
          <w:p>
            <w:r/>
            <w:r>
              <w:rPr>
                <w:rFonts w:ascii="Times New Roman" w:hAnsi="Times New Roman" w:eastAsia="Times New Roman"/>
                <w:color w:val="000000"/>
                <w:sz w:val="20"/>
              </w:rPr>
              <w:t>Kiểm tra tìm nguyên nhân gốc và hướng khắc phục tại nhà máy</w:t>
            </w:r>
          </w:p>
        </w:tc>
        <w:tc>
          <w:tcPr>
            <w:tcW w:type="dxa" w:w="3135"/>
          </w:tcPr>
          <w:p>
            <w:r/>
            <w:r>
              <w:rPr>
                <w:rFonts w:ascii="Times New Roman" w:hAnsi="Times New Roman" w:eastAsia="Times New Roman"/>
                <w:color w:val="000000"/>
                <w:sz w:val="20"/>
              </w:rPr>
              <w:t>QC + Kỹ thuật (Giang)</w:t>
            </w:r>
          </w:p>
        </w:tc>
        <w:tc>
          <w:tcPr>
            <w:tcW w:type="dxa" w:w="3135"/>
          </w:tcPr>
          <w:p>
            <w:r/>
            <w:r>
              <w:rPr>
                <w:rFonts w:ascii="Times New Roman" w:hAnsi="Times New Roman" w:eastAsia="Times New Roman"/>
                <w:color w:val="000000"/>
                <w:sz w:val="20"/>
              </w:rPr>
              <w:t>Cao</w:t>
            </w:r>
          </w:p>
        </w:tc>
      </w:tr>
      <w:tr>
        <w:tc>
          <w:tcPr>
            <w:tcW w:type="dxa" w:w="3135"/>
          </w:tcPr>
          <w:p>
            <w:r/>
            <w:r>
              <w:rPr>
                <w:rFonts w:ascii="Times New Roman" w:hAnsi="Times New Roman" w:eastAsia="Times New Roman"/>
                <w:color w:val="000000"/>
                <w:sz w:val="20"/>
              </w:rPr>
              <w:t>Kiểm soát sản phẩm tái chế: quy trình &amp; thời gian khô trước khi kiểm tra và đóng gói</w:t>
            </w:r>
          </w:p>
        </w:tc>
        <w:tc>
          <w:tcPr>
            <w:tcW w:type="dxa" w:w="3135"/>
          </w:tcPr>
          <w:p>
            <w:r/>
            <w:r>
              <w:rPr>
                <w:rFonts w:ascii="Times New Roman" w:hAnsi="Times New Roman" w:eastAsia="Times New Roman"/>
                <w:color w:val="000000"/>
                <w:sz w:val="20"/>
              </w:rPr>
              <w:t>Kỹ thuật</w:t>
            </w:r>
          </w:p>
        </w:tc>
        <w:tc>
          <w:tcPr>
            <w:tcW w:type="dxa" w:w="3135"/>
          </w:tcPr>
          <w:p>
            <w:r/>
            <w:r>
              <w:rPr>
                <w:rFonts w:ascii="Times New Roman" w:hAnsi="Times New Roman" w:eastAsia="Times New Roman"/>
                <w:color w:val="000000"/>
                <w:sz w:val="20"/>
              </w:rPr>
              <w:t>Cao</w:t>
            </w:r>
          </w:p>
        </w:tc>
      </w:tr>
      <w:tr>
        <w:tc>
          <w:tcPr>
            <w:tcW w:type="dxa" w:w="3135"/>
          </w:tcPr>
          <w:p>
            <w:r/>
            <w:r>
              <w:rPr>
                <w:rFonts w:ascii="Times New Roman" w:hAnsi="Times New Roman" w:eastAsia="Times New Roman"/>
                <w:color w:val="000000"/>
                <w:sz w:val="20"/>
              </w:rPr>
              <w:t>Theo dõi lô sản xuất sau 12/7/2026 (đã triển khai công thức mới)</w:t>
            </w:r>
          </w:p>
        </w:tc>
        <w:tc>
          <w:tcPr>
            <w:tcW w:type="dxa" w:w="3135"/>
          </w:tcPr>
          <w:p>
            <w:r/>
            <w:r>
              <w:rPr>
                <w:rFonts w:ascii="Times New Roman" w:hAnsi="Times New Roman" w:eastAsia="Times New Roman"/>
                <w:color w:val="000000"/>
                <w:sz w:val="20"/>
              </w:rPr>
              <w:t>QC + Kỹ thuật</w:t>
            </w:r>
          </w:p>
        </w:tc>
        <w:tc>
          <w:tcPr>
            <w:tcW w:type="dxa" w:w="3135"/>
          </w:tcPr>
          <w:p>
            <w:r/>
            <w:r>
              <w:rPr>
                <w:rFonts w:ascii="Times New Roman" w:hAnsi="Times New Roman" w:eastAsia="Times New Roman"/>
                <w:color w:val="000000"/>
                <w:sz w:val="20"/>
              </w:rPr>
              <w:t>Trung bình</w:t>
            </w:r>
          </w:p>
        </w:tc>
      </w:tr>
      <w:tr>
        <w:tc>
          <w:tcPr>
            <w:tcW w:type="dxa" w:w="3135"/>
          </w:tcPr>
          <w:p>
            <w:r/>
            <w:r>
              <w:rPr>
                <w:rFonts w:ascii="Times New Roman" w:hAnsi="Times New Roman" w:eastAsia="Times New Roman"/>
                <w:color w:val="000000"/>
                <w:sz w:val="20"/>
              </w:rPr>
              <w:t>Cập nhật quy trình tái chế vào tài liệu chuẩn (độ nhớt 10"50–11"50, TLP 10-1-12)</w:t>
            </w:r>
          </w:p>
        </w:tc>
        <w:tc>
          <w:tcPr>
            <w:tcW w:type="dxa" w:w="3135"/>
          </w:tcPr>
          <w:p>
            <w:r/>
            <w:r>
              <w:rPr>
                <w:rFonts w:ascii="Times New Roman" w:hAnsi="Times New Roman" w:eastAsia="Times New Roman"/>
                <w:color w:val="000000"/>
                <w:sz w:val="20"/>
              </w:rPr>
              <w:t>Kỹ thuật + QC</w:t>
            </w:r>
          </w:p>
        </w:tc>
        <w:tc>
          <w:tcPr>
            <w:tcW w:type="dxa" w:w="3135"/>
          </w:tcPr>
          <w:p>
            <w:r/>
            <w:r>
              <w:rPr>
                <w:rFonts w:ascii="Times New Roman" w:hAnsi="Times New Roman" w:eastAsia="Times New Roman"/>
                <w:color w:val="000000"/>
                <w:sz w:val="20"/>
              </w:rPr>
              <w:t>Trung bình</w:t>
            </w:r>
          </w:p>
        </w:tc>
      </w:tr>
    </w:tbl>
    <w:p>
      <w:r>
        <w:rPr>
          <w:rFonts w:ascii="Times New Roman" w:hAnsi="Times New Roman" w:eastAsia="Times New Roman"/>
          <w:i/>
          <w:color w:val="808080"/>
          <w:sz w:val="16"/>
        </w:rPr>
        <w:t>(Nguồn: 1. NỘI DUNG KPH.docx (đề xuất KT Giang) + 5. BÁO CÁO KIỂM TRA CHẤT LƯỢNG QUY TRÌNH TÁI CHẾ SP.jpg)</w:t>
      </w:r>
    </w:p>
    <w:p>
      <w:pPr>
        <w:pStyle w:val="Heading2"/>
      </w:pPr>
      <w:r>
        <w:rPr>
          <w:rFonts w:ascii="Times New Roman" w:hAnsi="Times New Roman" w:eastAsia="Times New Roman"/>
          <w:color w:val="000000"/>
          <w:sz w:val="26"/>
        </w:rPr>
        <w:t>VI. NHẬN XÉT &amp; KIẾN NGHỊ</w:t>
      </w:r>
    </w:p>
    <w:p>
      <w:r>
        <w:rPr>
          <w:rFonts w:ascii="Times New Roman" w:hAnsi="Times New Roman" w:eastAsia="Times New Roman"/>
          <w:b w:val="0"/>
          <w:color w:val="000000"/>
          <w:sz w:val="24"/>
        </w:rPr>
        <w:t>1. Sản phẩm sau tái chế theo quy trình mới (độ nhớt 10"50 – 11"50, TLP 10-1-12) cho kết quả kiểm tra màng sơn trơn láng, độ bám và thời gian khô đều Đạt. Sản xuất từ 12/7 đến nay chất lượng ổn định.</w:t>
      </w:r>
    </w:p>
    <w:p>
      <w:r>
        <w:rPr>
          <w:rFonts w:ascii="Times New Roman" w:hAnsi="Times New Roman" w:eastAsia="Times New Roman"/>
          <w:i/>
          <w:color w:val="808080"/>
          <w:sz w:val="16"/>
        </w:rPr>
        <w:t>(Nguồn: 5. BÁO CÁO KIỂM TRA CHẤT LƯỢNG QUY TRÌNH TÁI CHẾ SP.jpg)</w:t>
      </w:r>
    </w:p>
    <w:p>
      <w:r>
        <w:rPr>
          <w:rFonts w:ascii="Times New Roman" w:hAnsi="Times New Roman" w:eastAsia="Times New Roman"/>
          <w:b w:val="0"/>
          <w:color w:val="000000"/>
          <w:sz w:val="24"/>
        </w:rPr>
        <w:t>2. Nguyên nhân gốc của sự cố dính mặt: thời gian khô chưa đủ trước khi chất pallet và lót foam. Cần bổ sung vào quy trình chuẩn thời gian khô tối thiểu 16-20 giờ trước khi dán kiểm tra và 40 giờ trước khi dán foam/dán kiểm tra màng sơn cho sản phẩm tái chế.</w:t>
      </w:r>
    </w:p>
    <w:p>
      <w:r>
        <w:rPr>
          <w:rFonts w:ascii="Times New Roman" w:hAnsi="Times New Roman" w:eastAsia="Times New Roman"/>
          <w:i/>
          <w:color w:val="808080"/>
          <w:sz w:val="16"/>
        </w:rPr>
        <w:t>(Nguồn: 4+5. BÁO CÁO KIỂM TRA QC+KT &amp; KIỂM TRA QUY TRÌNH TÁI CHẾ)</w:t>
      </w:r>
    </w:p>
    <w:p>
      <w:r>
        <w:rPr>
          <w:rFonts w:ascii="Times New Roman" w:hAnsi="Times New Roman" w:eastAsia="Times New Roman"/>
          <w:b w:val="0"/>
          <w:color w:val="000000"/>
          <w:sz w:val="24"/>
        </w:rPr>
        <w:t>3. Thử nghiệm cho thấy việc pha thêm 20% dung môi SL vào hỗn hợp Bóng NC làm giảm chất lượng (không đạt). Đề nghị giới hạn dung môi SL ≤ 5% trong hỗn hợp pha tái chế và chỉ dùng cho chuyền treo.</w:t>
      </w:r>
    </w:p>
    <w:p>
      <w:r>
        <w:rPr>
          <w:rFonts w:ascii="Times New Roman" w:hAnsi="Times New Roman" w:eastAsia="Times New Roman"/>
          <w:i/>
          <w:color w:val="808080"/>
          <w:sz w:val="16"/>
        </w:rPr>
        <w:t>(Nguồn: Hình ảnh/hình ảnh QC thử nghiệm ktra lại.jpeg)</w:t>
      </w:r>
    </w:p>
    <w:p>
      <w:r>
        <w:rPr>
          <w:rFonts w:ascii="Times New Roman" w:hAnsi="Times New Roman" w:eastAsia="Times New Roman"/>
          <w:b w:val="0"/>
          <w:color w:val="000000"/>
          <w:sz w:val="24"/>
        </w:rPr>
        <w:t>4. Đề nghị Kỹ thuật Giang tiếp tục theo dõi và báo cáo tình hình lô sản xuất mới để xác nhận tính ổn định của quy trình tái chế.</w:t>
      </w:r>
    </w:p>
    <w:p>
      <w:pPr>
        <w:pStyle w:val="Heading2"/>
      </w:pPr>
      <w:r>
        <w:rPr>
          <w:rFonts w:ascii="Times New Roman" w:hAnsi="Times New Roman" w:eastAsia="Times New Roman"/>
          <w:color w:val="000000"/>
          <w:sz w:val="26"/>
        </w:rPr>
        <w:t>VII. DANH SÁCH TÀI LIỆU THAM KHẢO</w:t>
      </w:r>
    </w:p>
    <w:tbl>
      <w:tblPr>
        <w:tblStyle w:val="TableGrid"/>
        <w:tblW w:type="auto" w:w="0"/>
        <w:tblLook w:firstColumn="1" w:firstRow="1" w:lastColumn="0" w:lastRow="0" w:noHBand="0" w:noVBand="1" w:val="04A0"/>
      </w:tblPr>
      <w:tblGrid>
        <w:gridCol w:w="2351"/>
        <w:gridCol w:w="2351"/>
        <w:gridCol w:w="2351"/>
        <w:gridCol w:w="2351"/>
      </w:tblGrid>
      <w:tr>
        <w:tc>
          <w:tcPr>
            <w:tcW w:type="dxa" w:w="2351"/>
            <w:shd w:fill="D9E2F3" w:val="clear"/>
          </w:tcPr>
          <w:p>
            <w:r/>
            <w:r>
              <w:rPr>
                <w:rFonts w:ascii="Times New Roman" w:hAnsi="Times New Roman" w:eastAsia="Times New Roman"/>
                <w:b/>
                <w:color w:val="000000"/>
                <w:sz w:val="20"/>
              </w:rPr>
              <w:t>STT</w:t>
            </w:r>
          </w:p>
        </w:tc>
        <w:tc>
          <w:tcPr>
            <w:tcW w:type="dxa" w:w="2351"/>
            <w:shd w:fill="D9E2F3" w:val="clear"/>
          </w:tcPr>
          <w:p>
            <w:r/>
            <w:r>
              <w:rPr>
                <w:rFonts w:ascii="Times New Roman" w:hAnsi="Times New Roman" w:eastAsia="Times New Roman"/>
                <w:b/>
                <w:color w:val="000000"/>
                <w:sz w:val="20"/>
              </w:rPr>
              <w:t>Tên tài liệu</w:t>
            </w:r>
          </w:p>
        </w:tc>
        <w:tc>
          <w:tcPr>
            <w:tcW w:type="dxa" w:w="2351"/>
            <w:shd w:fill="D9E2F3" w:val="clear"/>
          </w:tcPr>
          <w:p>
            <w:r/>
            <w:r>
              <w:rPr>
                <w:rFonts w:ascii="Times New Roman" w:hAnsi="Times New Roman" w:eastAsia="Times New Roman"/>
                <w:b/>
                <w:color w:val="000000"/>
                <w:sz w:val="20"/>
              </w:rPr>
              <w:t>Loại</w:t>
            </w:r>
          </w:p>
        </w:tc>
        <w:tc>
          <w:tcPr>
            <w:tcW w:type="dxa" w:w="2351"/>
            <w:shd w:fill="D9E2F3" w:val="clear"/>
          </w:tcPr>
          <w:p>
            <w:r/>
            <w:r>
              <w:rPr>
                <w:rFonts w:ascii="Times New Roman" w:hAnsi="Times New Roman" w:eastAsia="Times New Roman"/>
                <w:b/>
                <w:color w:val="000000"/>
                <w:sz w:val="20"/>
              </w:rPr>
              <w:t>Ngày</w:t>
            </w:r>
          </w:p>
        </w:tc>
      </w:tr>
      <w:tr>
        <w:tc>
          <w:tcPr>
            <w:tcW w:type="dxa" w:w="2351"/>
          </w:tcPr>
          <w:p>
            <w:r/>
            <w:r>
              <w:rPr>
                <w:rFonts w:ascii="Times New Roman" w:hAnsi="Times New Roman" w:eastAsia="Times New Roman"/>
                <w:color w:val="000000"/>
                <w:sz w:val="20"/>
              </w:rPr>
              <w:t>1</w:t>
            </w:r>
          </w:p>
        </w:tc>
        <w:tc>
          <w:tcPr>
            <w:tcW w:type="dxa" w:w="2351"/>
          </w:tcPr>
          <w:p>
            <w:r/>
            <w:r>
              <w:rPr>
                <w:rFonts w:ascii="Times New Roman" w:hAnsi="Times New Roman" w:eastAsia="Times New Roman"/>
                <w:color w:val="000000"/>
                <w:sz w:val="20"/>
              </w:rPr>
              <w:t>1. NỘI DUNG KPH.docx</w:t>
            </w:r>
          </w:p>
        </w:tc>
        <w:tc>
          <w:tcPr>
            <w:tcW w:type="dxa" w:w="2351"/>
          </w:tcPr>
          <w:p>
            <w:r/>
            <w:r>
              <w:rPr>
                <w:rFonts w:ascii="Times New Roman" w:hAnsi="Times New Roman" w:eastAsia="Times New Roman"/>
                <w:color w:val="000000"/>
                <w:sz w:val="20"/>
              </w:rPr>
              <w:t>DOCX</w:t>
            </w:r>
          </w:p>
        </w:tc>
        <w:tc>
          <w:tcPr>
            <w:tcW w:type="dxa" w:w="2351"/>
          </w:tcPr>
          <w:p>
            <w:r/>
            <w:r>
              <w:rPr>
                <w:rFonts w:ascii="Times New Roman" w:hAnsi="Times New Roman" w:eastAsia="Times New Roman"/>
                <w:color w:val="000000"/>
                <w:sz w:val="20"/>
              </w:rPr>
              <w:t>16/07/2026</w:t>
            </w:r>
          </w:p>
        </w:tc>
      </w:tr>
      <w:tr>
        <w:tc>
          <w:tcPr>
            <w:tcW w:type="dxa" w:w="2351"/>
          </w:tcPr>
          <w:p>
            <w:r/>
            <w:r>
              <w:rPr>
                <w:rFonts w:ascii="Times New Roman" w:hAnsi="Times New Roman" w:eastAsia="Times New Roman"/>
                <w:color w:val="000000"/>
                <w:sz w:val="20"/>
              </w:rPr>
              <w:t>2</w:t>
            </w:r>
          </w:p>
        </w:tc>
        <w:tc>
          <w:tcPr>
            <w:tcW w:type="dxa" w:w="2351"/>
          </w:tcPr>
          <w:p>
            <w:r/>
            <w:r>
              <w:rPr>
                <w:rFonts w:ascii="Times New Roman" w:hAnsi="Times New Roman" w:eastAsia="Times New Roman"/>
                <w:color w:val="000000"/>
                <w:sz w:val="20"/>
              </w:rPr>
              <w:t>2. BÁO CÁO KIỂM TRA CỦA KT TẠI KH.jpg</w:t>
            </w:r>
          </w:p>
        </w:tc>
        <w:tc>
          <w:tcPr>
            <w:tcW w:type="dxa" w:w="2351"/>
          </w:tcPr>
          <w:p>
            <w:r/>
            <w:r>
              <w:rPr>
                <w:rFonts w:ascii="Times New Roman" w:hAnsi="Times New Roman" w:eastAsia="Times New Roman"/>
                <w:color w:val="000000"/>
                <w:sz w:val="20"/>
              </w:rPr>
              <w:t>Ảnh (báo cáo tay)</w:t>
            </w:r>
          </w:p>
        </w:tc>
        <w:tc>
          <w:tcPr>
            <w:tcW w:type="dxa" w:w="2351"/>
          </w:tcPr>
          <w:p>
            <w:r/>
            <w:r>
              <w:rPr>
                <w:rFonts w:ascii="Times New Roman" w:hAnsi="Times New Roman" w:eastAsia="Times New Roman"/>
                <w:color w:val="000000"/>
                <w:sz w:val="20"/>
              </w:rPr>
              <w:t>14/07/2026</w:t>
            </w:r>
          </w:p>
        </w:tc>
      </w:tr>
      <w:tr>
        <w:tc>
          <w:tcPr>
            <w:tcW w:type="dxa" w:w="2351"/>
          </w:tcPr>
          <w:p>
            <w:r/>
            <w:r>
              <w:rPr>
                <w:rFonts w:ascii="Times New Roman" w:hAnsi="Times New Roman" w:eastAsia="Times New Roman"/>
                <w:color w:val="000000"/>
                <w:sz w:val="20"/>
              </w:rPr>
              <w:t>3</w:t>
            </w:r>
          </w:p>
        </w:tc>
        <w:tc>
          <w:tcPr>
            <w:tcW w:type="dxa" w:w="2351"/>
          </w:tcPr>
          <w:p>
            <w:r/>
            <w:r>
              <w:rPr>
                <w:rFonts w:ascii="Times New Roman" w:hAnsi="Times New Roman" w:eastAsia="Times New Roman"/>
                <w:color w:val="000000"/>
                <w:sz w:val="20"/>
              </w:rPr>
              <w:t>4. BÁO CÁO KIỂM TRA CỦA QC+KT TẠI KH (sản phẩm sx trên chuyền sau khi tái chế).jpg</w:t>
            </w:r>
          </w:p>
        </w:tc>
        <w:tc>
          <w:tcPr>
            <w:tcW w:type="dxa" w:w="2351"/>
          </w:tcPr>
          <w:p>
            <w:r/>
            <w:r>
              <w:rPr>
                <w:rFonts w:ascii="Times New Roman" w:hAnsi="Times New Roman" w:eastAsia="Times New Roman"/>
                <w:color w:val="000000"/>
                <w:sz w:val="20"/>
              </w:rPr>
              <w:t>Ảnh (báo cáo tay)</w:t>
            </w:r>
          </w:p>
        </w:tc>
        <w:tc>
          <w:tcPr>
            <w:tcW w:type="dxa" w:w="2351"/>
          </w:tcPr>
          <w:p>
            <w:r/>
            <w:r>
              <w:rPr>
                <w:rFonts w:ascii="Times New Roman" w:hAnsi="Times New Roman" w:eastAsia="Times New Roman"/>
                <w:color w:val="000000"/>
                <w:sz w:val="20"/>
              </w:rPr>
              <w:t>18/07/2026</w:t>
            </w:r>
          </w:p>
        </w:tc>
      </w:tr>
      <w:tr>
        <w:tc>
          <w:tcPr>
            <w:tcW w:type="dxa" w:w="2351"/>
          </w:tcPr>
          <w:p>
            <w:r/>
            <w:r>
              <w:rPr>
                <w:rFonts w:ascii="Times New Roman" w:hAnsi="Times New Roman" w:eastAsia="Times New Roman"/>
                <w:color w:val="000000"/>
                <w:sz w:val="20"/>
              </w:rPr>
              <w:t>4</w:t>
            </w:r>
          </w:p>
        </w:tc>
        <w:tc>
          <w:tcPr>
            <w:tcW w:type="dxa" w:w="2351"/>
          </w:tcPr>
          <w:p>
            <w:r/>
            <w:r>
              <w:rPr>
                <w:rFonts w:ascii="Times New Roman" w:hAnsi="Times New Roman" w:eastAsia="Times New Roman"/>
                <w:color w:val="000000"/>
                <w:sz w:val="20"/>
              </w:rPr>
              <w:t>5. BÁO CÁO KIỂM TRA CHẤT LƯỢNG QUY TRÌNH TÁI CHẾ SP.jpg</w:t>
            </w:r>
          </w:p>
        </w:tc>
        <w:tc>
          <w:tcPr>
            <w:tcW w:type="dxa" w:w="2351"/>
          </w:tcPr>
          <w:p>
            <w:r/>
            <w:r>
              <w:rPr>
                <w:rFonts w:ascii="Times New Roman" w:hAnsi="Times New Roman" w:eastAsia="Times New Roman"/>
                <w:color w:val="000000"/>
                <w:sz w:val="20"/>
              </w:rPr>
              <w:t>Ảnh (báo cáo tay)</w:t>
            </w:r>
          </w:p>
        </w:tc>
        <w:tc>
          <w:tcPr>
            <w:tcW w:type="dxa" w:w="2351"/>
          </w:tcPr>
          <w:p>
            <w:r/>
            <w:r>
              <w:rPr>
                <w:rFonts w:ascii="Times New Roman" w:hAnsi="Times New Roman" w:eastAsia="Times New Roman"/>
                <w:color w:val="000000"/>
                <w:sz w:val="20"/>
              </w:rPr>
              <w:t>23/07/2026</w:t>
            </w:r>
          </w:p>
        </w:tc>
      </w:tr>
      <w:tr>
        <w:tc>
          <w:tcPr>
            <w:tcW w:type="dxa" w:w="2351"/>
          </w:tcPr>
          <w:p>
            <w:r/>
            <w:r>
              <w:rPr>
                <w:rFonts w:ascii="Times New Roman" w:hAnsi="Times New Roman" w:eastAsia="Times New Roman"/>
                <w:color w:val="000000"/>
                <w:sz w:val="20"/>
              </w:rPr>
              <w:t>5</w:t>
            </w:r>
          </w:p>
        </w:tc>
        <w:tc>
          <w:tcPr>
            <w:tcW w:type="dxa" w:w="2351"/>
          </w:tcPr>
          <w:p>
            <w:r/>
            <w:r>
              <w:rPr>
                <w:rFonts w:ascii="Times New Roman" w:hAnsi="Times New Roman" w:eastAsia="Times New Roman"/>
                <w:color w:val="000000"/>
                <w:sz w:val="20"/>
              </w:rPr>
              <w:t>Hình ảnh QC thử nghiệm ktra lại.jpeg</w:t>
            </w:r>
          </w:p>
        </w:tc>
        <w:tc>
          <w:tcPr>
            <w:tcW w:type="dxa" w:w="2351"/>
          </w:tcPr>
          <w:p>
            <w:r/>
            <w:r>
              <w:rPr>
                <w:rFonts w:ascii="Times New Roman" w:hAnsi="Times New Roman" w:eastAsia="Times New Roman"/>
                <w:color w:val="000000"/>
                <w:sz w:val="20"/>
              </w:rPr>
              <w:t>Ảnh (thử nghiệm)</w:t>
            </w:r>
          </w:p>
        </w:tc>
        <w:tc>
          <w:tcPr>
            <w:tcW w:type="dxa" w:w="2351"/>
          </w:tcPr>
          <w:p>
            <w:r/>
            <w:r>
              <w:rPr>
                <w:rFonts w:ascii="Times New Roman" w:hAnsi="Times New Roman" w:eastAsia="Times New Roman"/>
                <w:color w:val="000000"/>
                <w:sz w:val="20"/>
              </w:rPr>
              <w:t>14/07/2026</w:t>
            </w:r>
          </w:p>
        </w:tc>
      </w:tr>
      <w:tr>
        <w:tc>
          <w:tcPr>
            <w:tcW w:type="dxa" w:w="2351"/>
          </w:tcPr>
          <w:p>
            <w:r/>
            <w:r>
              <w:rPr>
                <w:rFonts w:ascii="Times New Roman" w:hAnsi="Times New Roman" w:eastAsia="Times New Roman"/>
                <w:color w:val="000000"/>
                <w:sz w:val="20"/>
              </w:rPr>
              <w:t>6</w:t>
            </w:r>
          </w:p>
        </w:tc>
        <w:tc>
          <w:tcPr>
            <w:tcW w:type="dxa" w:w="2351"/>
          </w:tcPr>
          <w:p>
            <w:r/>
            <w:r>
              <w:rPr>
                <w:rFonts w:ascii="Times New Roman" w:hAnsi="Times New Roman" w:eastAsia="Times New Roman"/>
                <w:color w:val="000000"/>
                <w:sz w:val="20"/>
              </w:rPr>
              <w:t>Hình ảnh sản phẩm lỗi (thth_92_hinh_1.jpg, H.a QC KT.jpeg, ha qc kt.jpeg)</w:t>
            </w:r>
          </w:p>
        </w:tc>
        <w:tc>
          <w:tcPr>
            <w:tcW w:type="dxa" w:w="2351"/>
          </w:tcPr>
          <w:p>
            <w:r/>
            <w:r>
              <w:rPr>
                <w:rFonts w:ascii="Times New Roman" w:hAnsi="Times New Roman" w:eastAsia="Times New Roman"/>
                <w:color w:val="000000"/>
                <w:sz w:val="20"/>
              </w:rPr>
              <w:t>Ảnh (sp lỗi)</w:t>
            </w:r>
          </w:p>
        </w:tc>
        <w:tc>
          <w:tcPr>
            <w:tcW w:type="dxa" w:w="2351"/>
          </w:tcPr>
          <w:p>
            <w:r/>
            <w:r>
              <w:rPr>
                <w:rFonts w:ascii="Times New Roman" w:hAnsi="Times New Roman" w:eastAsia="Times New Roman"/>
                <w:color w:val="000000"/>
                <w:sz w:val="20"/>
              </w:rPr>
              <w:t>07/2026</w:t>
            </w:r>
          </w:p>
        </w:tc>
      </w:tr>
    </w:tbl>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